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78" w:rsidRDefault="0052740B">
      <w:pPr>
        <w:spacing w:before="86" w:line="252" w:lineRule="auto"/>
        <w:ind w:left="33" w:right="204"/>
        <w:rPr>
          <w:sz w:val="21"/>
        </w:rPr>
      </w:pPr>
      <w:r>
        <w:rPr>
          <w:b/>
          <w:sz w:val="21"/>
        </w:rPr>
        <w:t xml:space="preserve">THIS NON-DISCLOSURE AGREEMENT </w:t>
      </w:r>
      <w:r>
        <w:rPr>
          <w:sz w:val="21"/>
        </w:rPr>
        <w:t>(the “</w:t>
      </w:r>
      <w:r>
        <w:rPr>
          <w:b/>
          <w:sz w:val="21"/>
        </w:rPr>
        <w:t>Agreement</w:t>
      </w:r>
      <w:r>
        <w:rPr>
          <w:sz w:val="21"/>
        </w:rPr>
        <w:t>”) is entered on the last date of signature</w:t>
      </w:r>
      <w:r>
        <w:rPr>
          <w:spacing w:val="80"/>
          <w:sz w:val="21"/>
        </w:rPr>
        <w:t xml:space="preserve"> </w:t>
      </w:r>
      <w:r>
        <w:rPr>
          <w:sz w:val="21"/>
        </w:rPr>
        <w:t>of</w:t>
      </w:r>
      <w:r>
        <w:rPr>
          <w:spacing w:val="40"/>
          <w:sz w:val="21"/>
        </w:rPr>
        <w:t xml:space="preserve"> </w:t>
      </w:r>
      <w:r>
        <w:rPr>
          <w:sz w:val="21"/>
        </w:rPr>
        <w:t>the</w:t>
      </w:r>
      <w:r>
        <w:rPr>
          <w:spacing w:val="40"/>
          <w:sz w:val="21"/>
        </w:rPr>
        <w:t xml:space="preserve"> </w:t>
      </w:r>
      <w:r>
        <w:rPr>
          <w:sz w:val="21"/>
        </w:rPr>
        <w:t>Parties</w:t>
      </w:r>
      <w:r>
        <w:rPr>
          <w:spacing w:val="40"/>
          <w:sz w:val="21"/>
        </w:rPr>
        <w:t xml:space="preserve"> </w:t>
      </w:r>
      <w:r>
        <w:rPr>
          <w:sz w:val="21"/>
        </w:rPr>
        <w:t>hereto</w:t>
      </w:r>
      <w:r>
        <w:rPr>
          <w:spacing w:val="40"/>
          <w:sz w:val="21"/>
        </w:rPr>
        <w:t xml:space="preserve"> </w:t>
      </w:r>
      <w:r>
        <w:rPr>
          <w:sz w:val="21"/>
        </w:rPr>
        <w:t>(the</w:t>
      </w:r>
      <w:r>
        <w:rPr>
          <w:spacing w:val="40"/>
          <w:sz w:val="21"/>
        </w:rPr>
        <w:t xml:space="preserve"> </w:t>
      </w:r>
      <w:r>
        <w:rPr>
          <w:sz w:val="21"/>
        </w:rPr>
        <w:t>“</w:t>
      </w:r>
      <w:r>
        <w:rPr>
          <w:b/>
          <w:sz w:val="21"/>
        </w:rPr>
        <w:t>Effective</w:t>
      </w:r>
      <w:r>
        <w:rPr>
          <w:b/>
          <w:spacing w:val="40"/>
          <w:sz w:val="21"/>
        </w:rPr>
        <w:t xml:space="preserve"> </w:t>
      </w:r>
      <w:r>
        <w:rPr>
          <w:b/>
          <w:sz w:val="21"/>
        </w:rPr>
        <w:t>Date</w:t>
      </w:r>
      <w:r>
        <w:rPr>
          <w:sz w:val="21"/>
        </w:rPr>
        <w:t>”)</w:t>
      </w:r>
      <w:r>
        <w:rPr>
          <w:spacing w:val="40"/>
          <w:sz w:val="21"/>
        </w:rPr>
        <w:t xml:space="preserve"> </w:t>
      </w:r>
      <w:r>
        <w:rPr>
          <w:sz w:val="21"/>
        </w:rPr>
        <w:t>by</w:t>
      </w:r>
      <w:r>
        <w:rPr>
          <w:spacing w:val="40"/>
          <w:sz w:val="21"/>
        </w:rPr>
        <w:t xml:space="preserve"> </w:t>
      </w:r>
      <w:r>
        <w:rPr>
          <w:sz w:val="21"/>
        </w:rPr>
        <w:t>and</w:t>
      </w:r>
      <w:r>
        <w:rPr>
          <w:spacing w:val="40"/>
          <w:sz w:val="21"/>
        </w:rPr>
        <w:t xml:space="preserve"> </w:t>
      </w:r>
      <w:r>
        <w:rPr>
          <w:sz w:val="21"/>
        </w:rPr>
        <w:t>between:</w:t>
      </w:r>
    </w:p>
    <w:p w:rsidR="00471378" w:rsidRDefault="00471378">
      <w:pPr>
        <w:pStyle w:val="BodyText"/>
        <w:spacing w:before="10"/>
      </w:pPr>
    </w:p>
    <w:p w:rsidR="00471378" w:rsidRDefault="0052740B">
      <w:pPr>
        <w:pStyle w:val="BodyText"/>
        <w:tabs>
          <w:tab w:val="left" w:pos="3772"/>
        </w:tabs>
        <w:ind w:left="33"/>
      </w:pPr>
      <w:r>
        <w:rPr>
          <w:u w:val="single"/>
        </w:rPr>
        <w:tab/>
      </w:r>
      <w:r>
        <w:t>,</w:t>
      </w:r>
      <w:r>
        <w:rPr>
          <w:spacing w:val="15"/>
        </w:rPr>
        <w:t xml:space="preserve"> </w:t>
      </w:r>
      <w:r>
        <w:t>a</w:t>
      </w:r>
      <w:r>
        <w:rPr>
          <w:spacing w:val="16"/>
        </w:rPr>
        <w:t xml:space="preserve"> </w:t>
      </w:r>
      <w:r>
        <w:t>company</w:t>
      </w:r>
      <w:r>
        <w:rPr>
          <w:spacing w:val="16"/>
        </w:rPr>
        <w:t xml:space="preserve"> </w:t>
      </w:r>
      <w:r>
        <w:t>registered</w:t>
      </w:r>
      <w:r>
        <w:rPr>
          <w:spacing w:val="16"/>
        </w:rPr>
        <w:t xml:space="preserve"> </w:t>
      </w:r>
      <w:r>
        <w:t>and</w:t>
      </w:r>
      <w:r>
        <w:rPr>
          <w:spacing w:val="16"/>
        </w:rPr>
        <w:t xml:space="preserve"> </w:t>
      </w:r>
      <w:r>
        <w:t>governed</w:t>
      </w:r>
      <w:r>
        <w:rPr>
          <w:spacing w:val="17"/>
        </w:rPr>
        <w:t xml:space="preserve"> </w:t>
      </w:r>
      <w:r>
        <w:t>under</w:t>
      </w:r>
      <w:r>
        <w:rPr>
          <w:spacing w:val="15"/>
        </w:rPr>
        <w:t xml:space="preserve"> </w:t>
      </w:r>
      <w:r>
        <w:t>the</w:t>
      </w:r>
      <w:r>
        <w:rPr>
          <w:spacing w:val="16"/>
        </w:rPr>
        <w:t xml:space="preserve"> </w:t>
      </w:r>
      <w:r>
        <w:t>laws</w:t>
      </w:r>
      <w:r>
        <w:rPr>
          <w:spacing w:val="15"/>
        </w:rPr>
        <w:t xml:space="preserve"> </w:t>
      </w:r>
      <w:r>
        <w:t>of</w:t>
      </w:r>
      <w:r>
        <w:rPr>
          <w:spacing w:val="16"/>
        </w:rPr>
        <w:t xml:space="preserve"> </w:t>
      </w:r>
      <w:r>
        <w:rPr>
          <w:spacing w:val="-5"/>
        </w:rPr>
        <w:t>the</w:t>
      </w:r>
    </w:p>
    <w:p w:rsidR="00471378" w:rsidRDefault="0052740B">
      <w:pPr>
        <w:pStyle w:val="BodyText"/>
        <w:tabs>
          <w:tab w:val="left" w:pos="2452"/>
          <w:tab w:val="left" w:pos="6161"/>
        </w:tabs>
        <w:spacing w:before="13"/>
        <w:ind w:left="33"/>
      </w:pPr>
      <w:r>
        <w:rPr>
          <w:u w:val="single"/>
        </w:rPr>
        <w:tab/>
      </w:r>
      <w:r>
        <w:t>,</w:t>
      </w:r>
      <w:r>
        <w:rPr>
          <w:spacing w:val="16"/>
        </w:rPr>
        <w:t xml:space="preserve"> </w:t>
      </w:r>
      <w:r>
        <w:t>bearing</w:t>
      </w:r>
      <w:r>
        <w:rPr>
          <w:spacing w:val="17"/>
        </w:rPr>
        <w:t xml:space="preserve"> </w:t>
      </w:r>
      <w:r>
        <w:t>license</w:t>
      </w:r>
      <w:r>
        <w:rPr>
          <w:spacing w:val="17"/>
        </w:rPr>
        <w:t xml:space="preserve"> </w:t>
      </w:r>
      <w:r>
        <w:t>number:</w:t>
      </w:r>
      <w:r>
        <w:rPr>
          <w:spacing w:val="16"/>
        </w:rPr>
        <w:t xml:space="preserve"> </w:t>
      </w:r>
      <w:r>
        <w:rPr>
          <w:u w:val="single"/>
        </w:rPr>
        <w:tab/>
      </w:r>
      <w:r>
        <w:t>,</w:t>
      </w:r>
      <w:r>
        <w:rPr>
          <w:spacing w:val="16"/>
        </w:rPr>
        <w:t xml:space="preserve"> </w:t>
      </w:r>
      <w:r>
        <w:t>having</w:t>
      </w:r>
      <w:r>
        <w:rPr>
          <w:spacing w:val="18"/>
        </w:rPr>
        <w:t xml:space="preserve"> </w:t>
      </w:r>
      <w:r>
        <w:t>its</w:t>
      </w:r>
      <w:r>
        <w:rPr>
          <w:spacing w:val="16"/>
        </w:rPr>
        <w:t xml:space="preserve"> </w:t>
      </w:r>
      <w:r>
        <w:t>registered</w:t>
      </w:r>
      <w:r>
        <w:rPr>
          <w:spacing w:val="18"/>
        </w:rPr>
        <w:t xml:space="preserve"> </w:t>
      </w:r>
      <w:r>
        <w:t>office</w:t>
      </w:r>
      <w:r>
        <w:rPr>
          <w:spacing w:val="17"/>
        </w:rPr>
        <w:t xml:space="preserve"> </w:t>
      </w:r>
      <w:r>
        <w:rPr>
          <w:spacing w:val="-5"/>
        </w:rPr>
        <w:t>at</w:t>
      </w:r>
    </w:p>
    <w:p w:rsidR="00471378" w:rsidRDefault="0052740B">
      <w:pPr>
        <w:pStyle w:val="BodyText"/>
        <w:tabs>
          <w:tab w:val="left" w:pos="4983"/>
        </w:tabs>
        <w:spacing w:before="13"/>
        <w:ind w:left="33"/>
      </w:pPr>
      <w:r>
        <w:rPr>
          <w:u w:val="single"/>
        </w:rPr>
        <w:tab/>
      </w:r>
      <w:r>
        <w:rPr>
          <w:spacing w:val="14"/>
        </w:rPr>
        <w:t xml:space="preserve"> </w:t>
      </w:r>
      <w:r>
        <w:t>and</w:t>
      </w:r>
      <w:r>
        <w:rPr>
          <w:spacing w:val="16"/>
        </w:rPr>
        <w:t xml:space="preserve"> </w:t>
      </w:r>
      <w:r>
        <w:t>its</w:t>
      </w:r>
      <w:r>
        <w:rPr>
          <w:spacing w:val="16"/>
        </w:rPr>
        <w:t xml:space="preserve"> </w:t>
      </w:r>
      <w:r>
        <w:t>postal</w:t>
      </w:r>
      <w:r>
        <w:rPr>
          <w:spacing w:val="15"/>
        </w:rPr>
        <w:t xml:space="preserve"> </w:t>
      </w:r>
      <w:r>
        <w:t>address</w:t>
      </w:r>
      <w:r>
        <w:rPr>
          <w:spacing w:val="16"/>
        </w:rPr>
        <w:t xml:space="preserve"> </w:t>
      </w:r>
      <w:r>
        <w:t>being</w:t>
      </w:r>
    </w:p>
    <w:p w:rsidR="00471378" w:rsidRDefault="0052740B">
      <w:pPr>
        <w:pStyle w:val="BodyText"/>
        <w:tabs>
          <w:tab w:val="left" w:pos="5423"/>
        </w:tabs>
        <w:spacing w:before="8" w:line="506" w:lineRule="auto"/>
        <w:ind w:left="33" w:right="394"/>
      </w:pPr>
      <w:r>
        <w:rPr>
          <w:u w:val="single"/>
        </w:rPr>
        <w:tab/>
      </w:r>
      <w:r>
        <w:t xml:space="preserve"> (hereinafter referred to as “</w:t>
      </w:r>
      <w:r>
        <w:rPr>
          <w:b/>
        </w:rPr>
        <w:t>BUYER</w:t>
      </w:r>
      <w:r>
        <w:t xml:space="preserve">”) </w:t>
      </w:r>
      <w:r>
        <w:rPr>
          <w:spacing w:val="-4"/>
        </w:rPr>
        <w:t>And;</w:t>
      </w:r>
    </w:p>
    <w:p w:rsidR="00471378" w:rsidRDefault="00471378">
      <w:pPr>
        <w:pStyle w:val="BodyText"/>
        <w:spacing w:before="3"/>
      </w:pPr>
    </w:p>
    <w:p w:rsidR="00471378" w:rsidRDefault="0052740B">
      <w:pPr>
        <w:pStyle w:val="BodyText"/>
        <w:ind w:left="33"/>
      </w:pPr>
      <w:r>
        <w:t>(Each</w:t>
      </w:r>
      <w:r>
        <w:rPr>
          <w:spacing w:val="19"/>
        </w:rPr>
        <w:t xml:space="preserve"> </w:t>
      </w:r>
      <w:r>
        <w:t>hereinafter</w:t>
      </w:r>
      <w:r>
        <w:rPr>
          <w:spacing w:val="19"/>
        </w:rPr>
        <w:t xml:space="preserve"> </w:t>
      </w:r>
      <w:r>
        <w:t>individually</w:t>
      </w:r>
      <w:r>
        <w:rPr>
          <w:spacing w:val="19"/>
        </w:rPr>
        <w:t xml:space="preserve"> </w:t>
      </w:r>
      <w:r>
        <w:t>referred</w:t>
      </w:r>
      <w:r>
        <w:rPr>
          <w:spacing w:val="20"/>
        </w:rPr>
        <w:t xml:space="preserve"> </w:t>
      </w:r>
      <w:r>
        <w:t>to</w:t>
      </w:r>
      <w:r>
        <w:rPr>
          <w:spacing w:val="20"/>
        </w:rPr>
        <w:t xml:space="preserve"> </w:t>
      </w:r>
      <w:r>
        <w:t>as</w:t>
      </w:r>
      <w:r>
        <w:rPr>
          <w:spacing w:val="18"/>
        </w:rPr>
        <w:t xml:space="preserve"> </w:t>
      </w:r>
      <w:r>
        <w:t>a</w:t>
      </w:r>
      <w:r>
        <w:rPr>
          <w:spacing w:val="20"/>
        </w:rPr>
        <w:t xml:space="preserve"> </w:t>
      </w:r>
      <w:r>
        <w:t>“</w:t>
      </w:r>
      <w:r>
        <w:rPr>
          <w:b/>
        </w:rPr>
        <w:t>Party</w:t>
      </w:r>
      <w:r>
        <w:t>”</w:t>
      </w:r>
      <w:r>
        <w:rPr>
          <w:spacing w:val="20"/>
        </w:rPr>
        <w:t xml:space="preserve"> </w:t>
      </w:r>
      <w:r>
        <w:t>or</w:t>
      </w:r>
      <w:r>
        <w:rPr>
          <w:spacing w:val="18"/>
        </w:rPr>
        <w:t xml:space="preserve"> </w:t>
      </w:r>
      <w:r>
        <w:t>collectively</w:t>
      </w:r>
      <w:r>
        <w:rPr>
          <w:spacing w:val="20"/>
        </w:rPr>
        <w:t xml:space="preserve"> </w:t>
      </w:r>
      <w:r>
        <w:t>the</w:t>
      </w:r>
      <w:r>
        <w:rPr>
          <w:spacing w:val="20"/>
        </w:rPr>
        <w:t xml:space="preserve"> </w:t>
      </w:r>
      <w:r>
        <w:rPr>
          <w:spacing w:val="-2"/>
        </w:rPr>
        <w:t>"</w:t>
      </w:r>
      <w:r>
        <w:rPr>
          <w:b/>
          <w:spacing w:val="-2"/>
        </w:rPr>
        <w:t>Parties</w:t>
      </w:r>
      <w:r>
        <w:rPr>
          <w:spacing w:val="-2"/>
        </w:rPr>
        <w:t>").</w:t>
      </w:r>
    </w:p>
    <w:p w:rsidR="00471378" w:rsidRDefault="00471378">
      <w:pPr>
        <w:pStyle w:val="BodyText"/>
        <w:spacing w:before="26"/>
      </w:pPr>
    </w:p>
    <w:p w:rsidR="00471378" w:rsidRDefault="0052740B">
      <w:pPr>
        <w:ind w:right="120"/>
        <w:jc w:val="center"/>
        <w:rPr>
          <w:b/>
          <w:sz w:val="21"/>
        </w:rPr>
      </w:pPr>
      <w:r>
        <w:rPr>
          <w:b/>
          <w:spacing w:val="-2"/>
          <w:sz w:val="21"/>
          <w:u w:val="single"/>
        </w:rPr>
        <w:t>PREAMBLE</w:t>
      </w:r>
    </w:p>
    <w:p w:rsidR="00471378" w:rsidRDefault="00471378">
      <w:pPr>
        <w:pStyle w:val="BodyText"/>
        <w:spacing w:before="21"/>
        <w:rPr>
          <w:b/>
        </w:rPr>
      </w:pPr>
    </w:p>
    <w:p w:rsidR="00471378" w:rsidRDefault="0052740B">
      <w:pPr>
        <w:pStyle w:val="BodyText"/>
        <w:spacing w:line="252" w:lineRule="auto"/>
        <w:ind w:left="33" w:right="147"/>
        <w:jc w:val="both"/>
      </w:pPr>
      <w:r>
        <w:rPr>
          <w:b/>
        </w:rPr>
        <w:t>WHEREAS</w:t>
      </w:r>
      <w:r>
        <w:t>, the Parties intend to exchange</w:t>
      </w:r>
      <w:r>
        <w:rPr>
          <w:spacing w:val="35"/>
        </w:rPr>
        <w:t xml:space="preserve"> </w:t>
      </w:r>
      <w:r>
        <w:t>Proprietary Information held by the Parties in connection</w:t>
      </w:r>
      <w:r>
        <w:rPr>
          <w:spacing w:val="80"/>
        </w:rPr>
        <w:t xml:space="preserve"> </w:t>
      </w:r>
      <w:r>
        <w:t xml:space="preserve">with </w:t>
      </w:r>
      <w:r>
        <w:rPr>
          <w:b/>
        </w:rPr>
        <w:t xml:space="preserve">S8 KOM </w:t>
      </w:r>
      <w:r>
        <w:t>(the “</w:t>
      </w:r>
      <w:r>
        <w:rPr>
          <w:b/>
        </w:rPr>
        <w:t>Purpose</w:t>
      </w:r>
      <w:r>
        <w:t>”);</w:t>
      </w:r>
    </w:p>
    <w:p w:rsidR="00471378" w:rsidRDefault="00471378">
      <w:pPr>
        <w:pStyle w:val="BodyText"/>
        <w:spacing w:before="10"/>
      </w:pPr>
    </w:p>
    <w:p w:rsidR="00471378" w:rsidRDefault="0052740B">
      <w:pPr>
        <w:pStyle w:val="BodyText"/>
        <w:spacing w:line="249" w:lineRule="auto"/>
        <w:ind w:left="33" w:right="143"/>
        <w:jc w:val="both"/>
      </w:pPr>
      <w:r>
        <w:rPr>
          <w:b/>
        </w:rPr>
        <w:t>WHEREAS</w:t>
      </w:r>
      <w:r>
        <w:t>, each party may desire to examine financial and business information constituting trade secrets and confidential information relating to the business of the other in connection with such discussions, and,</w:t>
      </w:r>
    </w:p>
    <w:p w:rsidR="00471378" w:rsidRDefault="00471378">
      <w:pPr>
        <w:pStyle w:val="BodyText"/>
        <w:spacing w:before="18"/>
      </w:pPr>
    </w:p>
    <w:p w:rsidR="00471378" w:rsidRDefault="0052740B">
      <w:pPr>
        <w:pStyle w:val="BodyText"/>
        <w:spacing w:line="252" w:lineRule="auto"/>
        <w:ind w:left="33" w:right="146"/>
        <w:jc w:val="both"/>
      </w:pPr>
      <w:r>
        <w:rPr>
          <w:b/>
        </w:rPr>
        <w:t>WHEREAS</w:t>
      </w:r>
      <w:r>
        <w:t>, each Party agrees that such information is disclosed to the other Party subject to the terms of this Agreements; and</w:t>
      </w:r>
    </w:p>
    <w:p w:rsidR="00471378" w:rsidRDefault="00471378">
      <w:pPr>
        <w:pStyle w:val="BodyText"/>
        <w:spacing w:before="10"/>
      </w:pPr>
    </w:p>
    <w:p w:rsidR="00471378" w:rsidRDefault="0052740B">
      <w:pPr>
        <w:pStyle w:val="BodyText"/>
        <w:spacing w:line="252" w:lineRule="auto"/>
        <w:ind w:left="33" w:right="147"/>
        <w:jc w:val="both"/>
      </w:pPr>
      <w:r>
        <w:rPr>
          <w:b/>
        </w:rPr>
        <w:t>WHEREAS</w:t>
      </w:r>
      <w:r>
        <w:t>, each party is willing to engage in discussions and disclose information to the other on the terms and conditions set forth belo</w:t>
      </w:r>
      <w:r>
        <w:t>w;</w:t>
      </w:r>
    </w:p>
    <w:p w:rsidR="00471378" w:rsidRDefault="00471378">
      <w:pPr>
        <w:pStyle w:val="BodyText"/>
        <w:spacing w:before="10"/>
      </w:pPr>
    </w:p>
    <w:p w:rsidR="00471378" w:rsidRDefault="0052740B">
      <w:pPr>
        <w:pStyle w:val="BodyText"/>
        <w:spacing w:line="252" w:lineRule="auto"/>
        <w:ind w:left="33" w:right="149"/>
        <w:jc w:val="both"/>
      </w:pPr>
      <w:r>
        <w:rPr>
          <w:b/>
        </w:rPr>
        <w:t>NOW</w:t>
      </w:r>
      <w:r>
        <w:rPr>
          <w:b/>
          <w:spacing w:val="40"/>
        </w:rPr>
        <w:t xml:space="preserve"> </w:t>
      </w:r>
      <w:r>
        <w:rPr>
          <w:b/>
        </w:rPr>
        <w:t>THEREFORE</w:t>
      </w:r>
      <w:r>
        <w:t>,</w:t>
      </w:r>
      <w:r>
        <w:rPr>
          <w:spacing w:val="40"/>
        </w:rPr>
        <w:t xml:space="preserve"> </w:t>
      </w:r>
      <w:r>
        <w:t>for</w:t>
      </w:r>
      <w:r>
        <w:rPr>
          <w:spacing w:val="40"/>
        </w:rPr>
        <w:t xml:space="preserve"> </w:t>
      </w:r>
      <w:r>
        <w:t>good</w:t>
      </w:r>
      <w:r>
        <w:rPr>
          <w:spacing w:val="40"/>
        </w:rPr>
        <w:t xml:space="preserve"> </w:t>
      </w:r>
      <w:r>
        <w:t>and</w:t>
      </w:r>
      <w:r>
        <w:rPr>
          <w:spacing w:val="40"/>
        </w:rPr>
        <w:t xml:space="preserve"> </w:t>
      </w:r>
      <w:r>
        <w:t>valuable</w:t>
      </w:r>
      <w:r>
        <w:rPr>
          <w:spacing w:val="40"/>
        </w:rPr>
        <w:t xml:space="preserve"> </w:t>
      </w:r>
      <w:r>
        <w:t>consideration,</w:t>
      </w:r>
      <w:r>
        <w:rPr>
          <w:spacing w:val="40"/>
        </w:rPr>
        <w:t xml:space="preserve"> </w:t>
      </w:r>
      <w:r>
        <w:t>the</w:t>
      </w:r>
      <w:r>
        <w:rPr>
          <w:spacing w:val="40"/>
        </w:rPr>
        <w:t xml:space="preserve"> </w:t>
      </w:r>
      <w:r>
        <w:t>receipt</w:t>
      </w:r>
      <w:r>
        <w:rPr>
          <w:spacing w:val="40"/>
        </w:rPr>
        <w:t xml:space="preserve"> </w:t>
      </w:r>
      <w:r>
        <w:t>and</w:t>
      </w:r>
      <w:r>
        <w:rPr>
          <w:spacing w:val="40"/>
        </w:rPr>
        <w:t xml:space="preserve"> </w:t>
      </w:r>
      <w:r>
        <w:t>sufficiency</w:t>
      </w:r>
      <w:r>
        <w:rPr>
          <w:spacing w:val="40"/>
        </w:rPr>
        <w:t xml:space="preserve"> </w:t>
      </w:r>
      <w:r>
        <w:t>of</w:t>
      </w:r>
      <w:r>
        <w:rPr>
          <w:spacing w:val="40"/>
        </w:rPr>
        <w:t xml:space="preserve"> </w:t>
      </w:r>
      <w:r>
        <w:t>which</w:t>
      </w:r>
      <w:r>
        <w:rPr>
          <w:spacing w:val="40"/>
        </w:rPr>
        <w:t xml:space="preserve"> </w:t>
      </w:r>
      <w:r>
        <w:t>is hereby acknowledged, the parties agree as follows:</w:t>
      </w:r>
    </w:p>
    <w:p w:rsidR="00471378" w:rsidRDefault="00471378">
      <w:pPr>
        <w:pStyle w:val="BodyText"/>
        <w:spacing w:before="9"/>
      </w:pPr>
    </w:p>
    <w:p w:rsidR="00471378" w:rsidRDefault="0052740B">
      <w:pPr>
        <w:pStyle w:val="ListParagraph"/>
        <w:numPr>
          <w:ilvl w:val="0"/>
          <w:numId w:val="1"/>
        </w:numPr>
        <w:tabs>
          <w:tab w:val="left" w:pos="393"/>
        </w:tabs>
        <w:spacing w:before="1" w:line="252" w:lineRule="auto"/>
        <w:ind w:right="149"/>
        <w:jc w:val="both"/>
        <w:rPr>
          <w:sz w:val="21"/>
        </w:rPr>
      </w:pPr>
      <w:r>
        <w:rPr>
          <w:sz w:val="21"/>
        </w:rPr>
        <w:t>For the purposes of this Agreement, "</w:t>
      </w:r>
      <w:r>
        <w:rPr>
          <w:b/>
          <w:sz w:val="21"/>
        </w:rPr>
        <w:t>Proprietary Information</w:t>
      </w:r>
      <w:r>
        <w:rPr>
          <w:sz w:val="21"/>
        </w:rPr>
        <w:t xml:space="preserve">" shall mean any non- public information and/or </w:t>
      </w:r>
      <w:r>
        <w:rPr>
          <w:sz w:val="21"/>
        </w:rPr>
        <w:t>data, whether oral, in writing or conveyed by visual inspection or otherwise</w:t>
      </w:r>
      <w:r>
        <w:rPr>
          <w:spacing w:val="40"/>
          <w:sz w:val="21"/>
        </w:rPr>
        <w:t xml:space="preserve"> </w:t>
      </w:r>
      <w:r>
        <w:rPr>
          <w:sz w:val="21"/>
        </w:rPr>
        <w:t>relating</w:t>
      </w:r>
      <w:r>
        <w:rPr>
          <w:spacing w:val="40"/>
          <w:sz w:val="21"/>
        </w:rPr>
        <w:t xml:space="preserve"> </w:t>
      </w:r>
      <w:r>
        <w:rPr>
          <w:sz w:val="21"/>
        </w:rPr>
        <w:t>to</w:t>
      </w:r>
      <w:r>
        <w:rPr>
          <w:spacing w:val="40"/>
          <w:sz w:val="21"/>
        </w:rPr>
        <w:t xml:space="preserve"> </w:t>
      </w:r>
      <w:r>
        <w:rPr>
          <w:sz w:val="21"/>
        </w:rPr>
        <w:t>the</w:t>
      </w:r>
      <w:r>
        <w:rPr>
          <w:spacing w:val="40"/>
          <w:sz w:val="21"/>
        </w:rPr>
        <w:t xml:space="preserve"> </w:t>
      </w:r>
      <w:r>
        <w:rPr>
          <w:sz w:val="21"/>
        </w:rPr>
        <w:t>Purpose</w:t>
      </w:r>
      <w:r>
        <w:rPr>
          <w:spacing w:val="40"/>
          <w:sz w:val="21"/>
        </w:rPr>
        <w:t xml:space="preserve"> </w:t>
      </w:r>
      <w:r>
        <w:rPr>
          <w:sz w:val="21"/>
        </w:rPr>
        <w:t>including,</w:t>
      </w:r>
      <w:r>
        <w:rPr>
          <w:spacing w:val="40"/>
          <w:sz w:val="21"/>
        </w:rPr>
        <w:t xml:space="preserve"> </w:t>
      </w:r>
      <w:r>
        <w:rPr>
          <w:sz w:val="21"/>
        </w:rPr>
        <w:t>without</w:t>
      </w:r>
      <w:r>
        <w:rPr>
          <w:spacing w:val="40"/>
          <w:sz w:val="21"/>
        </w:rPr>
        <w:t xml:space="preserve"> </w:t>
      </w:r>
      <w:r>
        <w:rPr>
          <w:sz w:val="21"/>
        </w:rPr>
        <w:t>limitation,</w:t>
      </w:r>
      <w:r>
        <w:rPr>
          <w:spacing w:val="40"/>
          <w:sz w:val="21"/>
        </w:rPr>
        <w:t xml:space="preserve"> </w:t>
      </w:r>
      <w:r>
        <w:rPr>
          <w:sz w:val="21"/>
        </w:rPr>
        <w:t>the</w:t>
      </w:r>
      <w:r>
        <w:rPr>
          <w:spacing w:val="40"/>
          <w:sz w:val="21"/>
        </w:rPr>
        <w:t xml:space="preserve"> </w:t>
      </w:r>
      <w:r>
        <w:rPr>
          <w:sz w:val="21"/>
        </w:rPr>
        <w:t>following;</w:t>
      </w:r>
    </w:p>
    <w:p w:rsidR="00471378" w:rsidRDefault="00471378">
      <w:pPr>
        <w:pStyle w:val="BodyText"/>
        <w:spacing w:before="10"/>
      </w:pPr>
    </w:p>
    <w:p w:rsidR="00471378" w:rsidRDefault="0052740B">
      <w:pPr>
        <w:pStyle w:val="ListParagraph"/>
        <w:numPr>
          <w:ilvl w:val="1"/>
          <w:numId w:val="1"/>
        </w:numPr>
        <w:tabs>
          <w:tab w:val="left" w:pos="751"/>
          <w:tab w:val="left" w:pos="753"/>
        </w:tabs>
        <w:spacing w:line="252" w:lineRule="auto"/>
        <w:ind w:right="152"/>
        <w:jc w:val="both"/>
        <w:rPr>
          <w:sz w:val="21"/>
        </w:rPr>
      </w:pPr>
      <w:r>
        <w:rPr>
          <w:sz w:val="21"/>
        </w:rPr>
        <w:t>information</w:t>
      </w:r>
      <w:r>
        <w:rPr>
          <w:spacing w:val="35"/>
          <w:sz w:val="21"/>
        </w:rPr>
        <w:t xml:space="preserve"> </w:t>
      </w:r>
      <w:r>
        <w:rPr>
          <w:sz w:val="21"/>
        </w:rPr>
        <w:t>relating</w:t>
      </w:r>
      <w:r>
        <w:rPr>
          <w:spacing w:val="35"/>
          <w:sz w:val="21"/>
        </w:rPr>
        <w:t xml:space="preserve"> </w:t>
      </w:r>
      <w:r>
        <w:rPr>
          <w:sz w:val="21"/>
        </w:rPr>
        <w:t>to</w:t>
      </w:r>
      <w:r>
        <w:rPr>
          <w:spacing w:val="35"/>
          <w:sz w:val="21"/>
        </w:rPr>
        <w:t xml:space="preserve"> </w:t>
      </w:r>
      <w:r>
        <w:rPr>
          <w:sz w:val="21"/>
        </w:rPr>
        <w:t>customers, suppliers, shareholders, subsidiaries and</w:t>
      </w:r>
      <w:r>
        <w:rPr>
          <w:spacing w:val="35"/>
          <w:sz w:val="21"/>
        </w:rPr>
        <w:t xml:space="preserve"> </w:t>
      </w:r>
      <w:r>
        <w:rPr>
          <w:sz w:val="21"/>
        </w:rPr>
        <w:t>Associated</w:t>
      </w:r>
      <w:r>
        <w:rPr>
          <w:spacing w:val="35"/>
          <w:sz w:val="21"/>
        </w:rPr>
        <w:t xml:space="preserve"> </w:t>
      </w:r>
      <w:r>
        <w:rPr>
          <w:sz w:val="21"/>
        </w:rPr>
        <w:t>Entities (as defined below);</w:t>
      </w:r>
    </w:p>
    <w:p w:rsidR="00471378" w:rsidRDefault="00471378">
      <w:pPr>
        <w:pStyle w:val="BodyText"/>
        <w:spacing w:before="10"/>
      </w:pPr>
    </w:p>
    <w:p w:rsidR="00471378" w:rsidRDefault="0052740B">
      <w:pPr>
        <w:pStyle w:val="ListParagraph"/>
        <w:numPr>
          <w:ilvl w:val="1"/>
          <w:numId w:val="1"/>
        </w:numPr>
        <w:tabs>
          <w:tab w:val="left" w:pos="750"/>
          <w:tab w:val="left" w:pos="753"/>
        </w:tabs>
        <w:spacing w:line="252" w:lineRule="auto"/>
        <w:ind w:right="149"/>
        <w:jc w:val="both"/>
        <w:rPr>
          <w:sz w:val="21"/>
        </w:rPr>
      </w:pPr>
      <w:r>
        <w:rPr>
          <w:sz w:val="21"/>
        </w:rPr>
        <w:t>technical, manufacturing, operational, performance information, strategic information, research and development, experimental work, development, design details, engineering, procurement activities and/or requirements, purchasi</w:t>
      </w:r>
      <w:r>
        <w:rPr>
          <w:sz w:val="21"/>
        </w:rPr>
        <w:t>ng, customer lists, business forecasts, sales and merchandising and marketing plans;</w:t>
      </w:r>
    </w:p>
    <w:p w:rsidR="00471378" w:rsidRDefault="00471378">
      <w:pPr>
        <w:pStyle w:val="BodyText"/>
        <w:spacing w:before="11"/>
      </w:pPr>
    </w:p>
    <w:p w:rsidR="00471378" w:rsidRDefault="0052740B">
      <w:pPr>
        <w:pStyle w:val="ListParagraph"/>
        <w:numPr>
          <w:ilvl w:val="1"/>
          <w:numId w:val="1"/>
        </w:numPr>
        <w:tabs>
          <w:tab w:val="left" w:pos="751"/>
          <w:tab w:val="left" w:pos="753"/>
        </w:tabs>
        <w:spacing w:line="249" w:lineRule="auto"/>
        <w:jc w:val="both"/>
        <w:rPr>
          <w:sz w:val="21"/>
        </w:rPr>
      </w:pPr>
      <w:r>
        <w:rPr>
          <w:sz w:val="21"/>
        </w:rPr>
        <w:t>financial information, cost know-how, business pricing policies, sketches, drawings, models, processes, specifications, apparatus, equipment, algorithms, computer software and programs, software</w:t>
      </w:r>
      <w:r>
        <w:rPr>
          <w:spacing w:val="40"/>
          <w:sz w:val="21"/>
        </w:rPr>
        <w:t xml:space="preserve"> </w:t>
      </w:r>
      <w:r>
        <w:rPr>
          <w:sz w:val="21"/>
        </w:rPr>
        <w:t>source</w:t>
      </w:r>
      <w:r>
        <w:rPr>
          <w:spacing w:val="40"/>
          <w:sz w:val="21"/>
        </w:rPr>
        <w:t xml:space="preserve"> </w:t>
      </w:r>
      <w:r>
        <w:rPr>
          <w:sz w:val="21"/>
        </w:rPr>
        <w:t>documents,</w:t>
      </w:r>
      <w:r>
        <w:rPr>
          <w:spacing w:val="40"/>
          <w:sz w:val="21"/>
        </w:rPr>
        <w:t xml:space="preserve"> </w:t>
      </w:r>
      <w:r>
        <w:rPr>
          <w:sz w:val="21"/>
        </w:rPr>
        <w:t>source</w:t>
      </w:r>
      <w:r>
        <w:rPr>
          <w:spacing w:val="40"/>
          <w:sz w:val="21"/>
        </w:rPr>
        <w:t xml:space="preserve"> </w:t>
      </w:r>
      <w:r>
        <w:rPr>
          <w:sz w:val="21"/>
        </w:rPr>
        <w:t>code,</w:t>
      </w:r>
      <w:r>
        <w:rPr>
          <w:spacing w:val="40"/>
          <w:sz w:val="21"/>
        </w:rPr>
        <w:t xml:space="preserve"> </w:t>
      </w:r>
      <w:r>
        <w:rPr>
          <w:sz w:val="21"/>
        </w:rPr>
        <w:t>data</w:t>
      </w:r>
      <w:r>
        <w:rPr>
          <w:spacing w:val="40"/>
          <w:sz w:val="21"/>
        </w:rPr>
        <w:t xml:space="preserve"> </w:t>
      </w:r>
      <w:r>
        <w:rPr>
          <w:sz w:val="21"/>
        </w:rPr>
        <w:t>systems,</w:t>
      </w:r>
      <w:r>
        <w:rPr>
          <w:spacing w:val="40"/>
          <w:sz w:val="21"/>
        </w:rPr>
        <w:t xml:space="preserve"> </w:t>
      </w:r>
      <w:r>
        <w:rPr>
          <w:sz w:val="21"/>
        </w:rPr>
        <w:t>databases,</w:t>
      </w:r>
      <w:r>
        <w:rPr>
          <w:spacing w:val="40"/>
          <w:sz w:val="21"/>
        </w:rPr>
        <w:t xml:space="preserve"> </w:t>
      </w:r>
      <w:r>
        <w:rPr>
          <w:sz w:val="21"/>
        </w:rPr>
        <w:t>and</w:t>
      </w:r>
      <w:r>
        <w:rPr>
          <w:spacing w:val="40"/>
          <w:sz w:val="21"/>
        </w:rPr>
        <w:t xml:space="preserve"> </w:t>
      </w:r>
      <w:r>
        <w:rPr>
          <w:sz w:val="21"/>
        </w:rPr>
        <w:t>p</w:t>
      </w:r>
      <w:r>
        <w:rPr>
          <w:sz w:val="21"/>
        </w:rPr>
        <w:t>rototypes;</w:t>
      </w:r>
    </w:p>
    <w:p w:rsidR="00471378" w:rsidRDefault="00471378">
      <w:pPr>
        <w:pStyle w:val="BodyText"/>
        <w:spacing w:before="13"/>
      </w:pPr>
    </w:p>
    <w:p w:rsidR="00471378" w:rsidRDefault="0052740B">
      <w:pPr>
        <w:pStyle w:val="ListParagraph"/>
        <w:numPr>
          <w:ilvl w:val="1"/>
          <w:numId w:val="1"/>
        </w:numPr>
        <w:tabs>
          <w:tab w:val="left" w:pos="750"/>
          <w:tab w:val="left" w:pos="753"/>
        </w:tabs>
        <w:spacing w:before="1" w:line="252" w:lineRule="auto"/>
        <w:ind w:right="150"/>
        <w:jc w:val="both"/>
        <w:rPr>
          <w:sz w:val="21"/>
        </w:rPr>
      </w:pPr>
      <w:r>
        <w:rPr>
          <w:sz w:val="21"/>
        </w:rPr>
        <w:t>patents,</w:t>
      </w:r>
      <w:r>
        <w:rPr>
          <w:spacing w:val="25"/>
          <w:sz w:val="21"/>
        </w:rPr>
        <w:t xml:space="preserve"> </w:t>
      </w:r>
      <w:r>
        <w:rPr>
          <w:sz w:val="21"/>
        </w:rPr>
        <w:t>copyrights,</w:t>
      </w:r>
      <w:r>
        <w:rPr>
          <w:spacing w:val="25"/>
          <w:sz w:val="21"/>
        </w:rPr>
        <w:t xml:space="preserve"> </w:t>
      </w:r>
      <w:r>
        <w:rPr>
          <w:sz w:val="21"/>
        </w:rPr>
        <w:t>trade</w:t>
      </w:r>
      <w:r>
        <w:rPr>
          <w:spacing w:val="27"/>
          <w:sz w:val="21"/>
        </w:rPr>
        <w:t xml:space="preserve"> </w:t>
      </w:r>
      <w:r>
        <w:rPr>
          <w:sz w:val="21"/>
        </w:rPr>
        <w:t>secrets,</w:t>
      </w:r>
      <w:r>
        <w:rPr>
          <w:spacing w:val="25"/>
          <w:sz w:val="21"/>
        </w:rPr>
        <w:t xml:space="preserve"> </w:t>
      </w:r>
      <w:r>
        <w:rPr>
          <w:sz w:val="21"/>
        </w:rPr>
        <w:t>inventions,</w:t>
      </w:r>
      <w:r>
        <w:rPr>
          <w:spacing w:val="25"/>
          <w:sz w:val="21"/>
        </w:rPr>
        <w:t xml:space="preserve"> </w:t>
      </w:r>
      <w:r>
        <w:rPr>
          <w:sz w:val="21"/>
        </w:rPr>
        <w:t>discoveries,</w:t>
      </w:r>
      <w:r>
        <w:rPr>
          <w:spacing w:val="25"/>
          <w:sz w:val="21"/>
        </w:rPr>
        <w:t xml:space="preserve"> </w:t>
      </w:r>
      <w:r>
        <w:rPr>
          <w:sz w:val="21"/>
        </w:rPr>
        <w:t>techniques,</w:t>
      </w:r>
      <w:r>
        <w:rPr>
          <w:spacing w:val="25"/>
          <w:sz w:val="21"/>
        </w:rPr>
        <w:t xml:space="preserve"> </w:t>
      </w:r>
      <w:r>
        <w:rPr>
          <w:sz w:val="21"/>
        </w:rPr>
        <w:t>whether</w:t>
      </w:r>
      <w:r>
        <w:rPr>
          <w:spacing w:val="25"/>
          <w:sz w:val="21"/>
        </w:rPr>
        <w:t xml:space="preserve"> </w:t>
      </w:r>
      <w:r>
        <w:rPr>
          <w:sz w:val="21"/>
        </w:rPr>
        <w:t>or</w:t>
      </w:r>
      <w:r>
        <w:rPr>
          <w:spacing w:val="25"/>
          <w:sz w:val="21"/>
        </w:rPr>
        <w:t xml:space="preserve"> </w:t>
      </w:r>
      <w:r>
        <w:rPr>
          <w:sz w:val="21"/>
        </w:rPr>
        <w:t>not</w:t>
      </w:r>
      <w:r>
        <w:rPr>
          <w:spacing w:val="25"/>
          <w:sz w:val="21"/>
        </w:rPr>
        <w:t xml:space="preserve"> </w:t>
      </w:r>
      <w:r>
        <w:rPr>
          <w:sz w:val="21"/>
        </w:rPr>
        <w:t>patentable or</w:t>
      </w:r>
      <w:r>
        <w:rPr>
          <w:spacing w:val="24"/>
          <w:sz w:val="21"/>
        </w:rPr>
        <w:t xml:space="preserve"> </w:t>
      </w:r>
      <w:r>
        <w:rPr>
          <w:sz w:val="21"/>
        </w:rPr>
        <w:t>copyrightable,</w:t>
      </w:r>
      <w:r>
        <w:rPr>
          <w:spacing w:val="24"/>
          <w:sz w:val="21"/>
        </w:rPr>
        <w:t xml:space="preserve"> </w:t>
      </w:r>
      <w:r>
        <w:rPr>
          <w:sz w:val="21"/>
        </w:rPr>
        <w:t>and</w:t>
      </w:r>
      <w:r>
        <w:rPr>
          <w:spacing w:val="25"/>
          <w:sz w:val="21"/>
        </w:rPr>
        <w:t xml:space="preserve"> </w:t>
      </w:r>
      <w:r>
        <w:rPr>
          <w:sz w:val="21"/>
        </w:rPr>
        <w:t>other</w:t>
      </w:r>
      <w:r>
        <w:rPr>
          <w:spacing w:val="24"/>
          <w:sz w:val="21"/>
        </w:rPr>
        <w:t xml:space="preserve"> </w:t>
      </w:r>
      <w:r>
        <w:rPr>
          <w:sz w:val="21"/>
        </w:rPr>
        <w:t>intellectual</w:t>
      </w:r>
      <w:r>
        <w:rPr>
          <w:spacing w:val="24"/>
          <w:sz w:val="21"/>
        </w:rPr>
        <w:t xml:space="preserve"> </w:t>
      </w:r>
      <w:r>
        <w:rPr>
          <w:sz w:val="21"/>
        </w:rPr>
        <w:t>property</w:t>
      </w:r>
      <w:r>
        <w:rPr>
          <w:spacing w:val="25"/>
          <w:sz w:val="21"/>
        </w:rPr>
        <w:t xml:space="preserve"> </w:t>
      </w:r>
      <w:r>
        <w:rPr>
          <w:sz w:val="21"/>
        </w:rPr>
        <w:t>that</w:t>
      </w:r>
      <w:r>
        <w:rPr>
          <w:spacing w:val="24"/>
          <w:sz w:val="21"/>
        </w:rPr>
        <w:t xml:space="preserve"> </w:t>
      </w:r>
      <w:r>
        <w:rPr>
          <w:sz w:val="21"/>
        </w:rPr>
        <w:t>has</w:t>
      </w:r>
      <w:r>
        <w:rPr>
          <w:spacing w:val="24"/>
          <w:sz w:val="21"/>
        </w:rPr>
        <w:t xml:space="preserve"> </w:t>
      </w:r>
      <w:r>
        <w:rPr>
          <w:sz w:val="21"/>
        </w:rPr>
        <w:t>not</w:t>
      </w:r>
      <w:r>
        <w:rPr>
          <w:spacing w:val="24"/>
          <w:sz w:val="21"/>
        </w:rPr>
        <w:t xml:space="preserve"> </w:t>
      </w:r>
      <w:r>
        <w:rPr>
          <w:sz w:val="21"/>
        </w:rPr>
        <w:t>be</w:t>
      </w:r>
      <w:r>
        <w:rPr>
          <w:spacing w:val="25"/>
          <w:sz w:val="21"/>
        </w:rPr>
        <w:t xml:space="preserve"> </w:t>
      </w:r>
      <w:r>
        <w:rPr>
          <w:sz w:val="21"/>
        </w:rPr>
        <w:t>released</w:t>
      </w:r>
      <w:r>
        <w:rPr>
          <w:spacing w:val="25"/>
          <w:sz w:val="21"/>
        </w:rPr>
        <w:t xml:space="preserve"> </w:t>
      </w:r>
      <w:r>
        <w:rPr>
          <w:sz w:val="21"/>
        </w:rPr>
        <w:t>to</w:t>
      </w:r>
      <w:r>
        <w:rPr>
          <w:spacing w:val="25"/>
          <w:sz w:val="21"/>
        </w:rPr>
        <w:t xml:space="preserve"> </w:t>
      </w:r>
      <w:r>
        <w:rPr>
          <w:sz w:val="21"/>
        </w:rPr>
        <w:t>any</w:t>
      </w:r>
      <w:r>
        <w:rPr>
          <w:spacing w:val="25"/>
          <w:sz w:val="21"/>
        </w:rPr>
        <w:t xml:space="preserve"> </w:t>
      </w:r>
      <w:r>
        <w:rPr>
          <w:sz w:val="21"/>
        </w:rPr>
        <w:t>general</w:t>
      </w:r>
      <w:r>
        <w:rPr>
          <w:spacing w:val="24"/>
          <w:sz w:val="21"/>
        </w:rPr>
        <w:t xml:space="preserve"> </w:t>
      </w:r>
      <w:r>
        <w:rPr>
          <w:sz w:val="21"/>
        </w:rPr>
        <w:t>public;</w:t>
      </w:r>
    </w:p>
    <w:p w:rsidR="00471378" w:rsidRDefault="00471378">
      <w:pPr>
        <w:pStyle w:val="BodyText"/>
        <w:spacing w:before="14"/>
      </w:pPr>
    </w:p>
    <w:p w:rsidR="00471378" w:rsidRDefault="0052740B">
      <w:pPr>
        <w:pStyle w:val="ListParagraph"/>
        <w:numPr>
          <w:ilvl w:val="1"/>
          <w:numId w:val="1"/>
        </w:numPr>
        <w:tabs>
          <w:tab w:val="left" w:pos="751"/>
        </w:tabs>
        <w:ind w:left="751" w:right="0" w:hanging="358"/>
        <w:rPr>
          <w:sz w:val="21"/>
        </w:rPr>
      </w:pPr>
      <w:r>
        <w:rPr>
          <w:sz w:val="21"/>
        </w:rPr>
        <w:t>past,</w:t>
      </w:r>
      <w:r>
        <w:rPr>
          <w:spacing w:val="20"/>
          <w:sz w:val="21"/>
        </w:rPr>
        <w:t xml:space="preserve"> </w:t>
      </w:r>
      <w:r>
        <w:rPr>
          <w:sz w:val="21"/>
        </w:rPr>
        <w:t>present</w:t>
      </w:r>
      <w:r>
        <w:rPr>
          <w:spacing w:val="20"/>
          <w:sz w:val="21"/>
        </w:rPr>
        <w:t xml:space="preserve"> </w:t>
      </w:r>
      <w:r>
        <w:rPr>
          <w:sz w:val="21"/>
        </w:rPr>
        <w:t>and/or</w:t>
      </w:r>
      <w:r>
        <w:rPr>
          <w:spacing w:val="20"/>
          <w:sz w:val="21"/>
        </w:rPr>
        <w:t xml:space="preserve"> </w:t>
      </w:r>
      <w:r>
        <w:rPr>
          <w:sz w:val="21"/>
        </w:rPr>
        <w:t>future</w:t>
      </w:r>
      <w:r>
        <w:rPr>
          <w:spacing w:val="21"/>
          <w:sz w:val="21"/>
        </w:rPr>
        <w:t xml:space="preserve"> </w:t>
      </w:r>
      <w:r>
        <w:rPr>
          <w:spacing w:val="-2"/>
          <w:sz w:val="21"/>
        </w:rPr>
        <w:t>clients;</w:t>
      </w:r>
    </w:p>
    <w:p w:rsidR="00471378" w:rsidRDefault="00471378">
      <w:pPr>
        <w:pStyle w:val="ListParagraph"/>
        <w:jc w:val="left"/>
        <w:rPr>
          <w:sz w:val="21"/>
        </w:rPr>
        <w:sectPr w:rsidR="00471378">
          <w:headerReference w:type="default" r:id="rId7"/>
          <w:footerReference w:type="default" r:id="rId8"/>
          <w:type w:val="continuous"/>
          <w:pgSz w:w="11900" w:h="16840"/>
          <w:pgMar w:top="1820" w:right="1275" w:bottom="1380" w:left="1417" w:header="415" w:footer="1182" w:gutter="0"/>
          <w:pgNumType w:start="1"/>
          <w:cols w:space="708"/>
        </w:sectPr>
      </w:pPr>
    </w:p>
    <w:p w:rsidR="00471378" w:rsidRDefault="00471378">
      <w:pPr>
        <w:pStyle w:val="BodyText"/>
        <w:spacing w:before="99"/>
      </w:pPr>
    </w:p>
    <w:p w:rsidR="00471378" w:rsidRDefault="0052740B">
      <w:pPr>
        <w:pStyle w:val="ListParagraph"/>
        <w:numPr>
          <w:ilvl w:val="1"/>
          <w:numId w:val="1"/>
        </w:numPr>
        <w:tabs>
          <w:tab w:val="left" w:pos="753"/>
        </w:tabs>
        <w:spacing w:line="252" w:lineRule="auto"/>
        <w:ind w:right="145"/>
        <w:jc w:val="both"/>
        <w:rPr>
          <w:sz w:val="21"/>
        </w:rPr>
      </w:pPr>
      <w:r>
        <w:rPr>
          <w:sz w:val="21"/>
        </w:rPr>
        <w:t>any information or technical data that is sensitive material, including information which affords a Party a competitive advantage over its competitors, and not generally known to the public, including, but not limited to, products planning information, mar</w:t>
      </w:r>
      <w:r>
        <w:rPr>
          <w:sz w:val="21"/>
        </w:rPr>
        <w:t>keting estimates, business plans, and</w:t>
      </w:r>
      <w:r>
        <w:rPr>
          <w:spacing w:val="19"/>
          <w:sz w:val="21"/>
        </w:rPr>
        <w:t xml:space="preserve"> </w:t>
      </w:r>
      <w:r>
        <w:rPr>
          <w:sz w:val="21"/>
        </w:rPr>
        <w:t>internal</w:t>
      </w:r>
      <w:r>
        <w:rPr>
          <w:spacing w:val="17"/>
          <w:sz w:val="21"/>
        </w:rPr>
        <w:t xml:space="preserve"> </w:t>
      </w:r>
      <w:r>
        <w:rPr>
          <w:sz w:val="21"/>
        </w:rPr>
        <w:t>performance</w:t>
      </w:r>
      <w:r>
        <w:rPr>
          <w:spacing w:val="19"/>
          <w:sz w:val="21"/>
        </w:rPr>
        <w:t xml:space="preserve"> </w:t>
      </w:r>
      <w:r>
        <w:rPr>
          <w:sz w:val="21"/>
        </w:rPr>
        <w:t>results</w:t>
      </w:r>
      <w:r>
        <w:rPr>
          <w:spacing w:val="19"/>
          <w:sz w:val="21"/>
        </w:rPr>
        <w:t xml:space="preserve"> </w:t>
      </w:r>
      <w:r>
        <w:rPr>
          <w:sz w:val="21"/>
        </w:rPr>
        <w:t>relating</w:t>
      </w:r>
      <w:r>
        <w:rPr>
          <w:spacing w:val="19"/>
          <w:sz w:val="21"/>
        </w:rPr>
        <w:t xml:space="preserve"> </w:t>
      </w:r>
      <w:r>
        <w:rPr>
          <w:sz w:val="21"/>
        </w:rPr>
        <w:t>to</w:t>
      </w:r>
      <w:r>
        <w:rPr>
          <w:spacing w:val="19"/>
          <w:sz w:val="21"/>
        </w:rPr>
        <w:t xml:space="preserve"> </w:t>
      </w:r>
      <w:r>
        <w:rPr>
          <w:sz w:val="21"/>
        </w:rPr>
        <w:t>past,</w:t>
      </w:r>
      <w:r>
        <w:rPr>
          <w:spacing w:val="17"/>
          <w:sz w:val="21"/>
        </w:rPr>
        <w:t xml:space="preserve"> </w:t>
      </w:r>
      <w:r>
        <w:rPr>
          <w:sz w:val="21"/>
        </w:rPr>
        <w:t>present</w:t>
      </w:r>
      <w:r>
        <w:rPr>
          <w:spacing w:val="17"/>
          <w:sz w:val="21"/>
        </w:rPr>
        <w:t xml:space="preserve"> </w:t>
      </w:r>
      <w:r>
        <w:rPr>
          <w:sz w:val="21"/>
        </w:rPr>
        <w:t>or</w:t>
      </w:r>
      <w:r>
        <w:rPr>
          <w:spacing w:val="19"/>
          <w:sz w:val="21"/>
        </w:rPr>
        <w:t xml:space="preserve"> </w:t>
      </w:r>
      <w:r>
        <w:rPr>
          <w:sz w:val="21"/>
        </w:rPr>
        <w:t>future</w:t>
      </w:r>
      <w:r>
        <w:rPr>
          <w:spacing w:val="19"/>
          <w:sz w:val="21"/>
        </w:rPr>
        <w:t xml:space="preserve"> </w:t>
      </w:r>
      <w:r>
        <w:rPr>
          <w:sz w:val="21"/>
        </w:rPr>
        <w:t>business</w:t>
      </w:r>
      <w:r>
        <w:rPr>
          <w:spacing w:val="19"/>
          <w:sz w:val="21"/>
        </w:rPr>
        <w:t xml:space="preserve"> </w:t>
      </w:r>
      <w:r>
        <w:rPr>
          <w:sz w:val="21"/>
        </w:rPr>
        <w:t>activities</w:t>
      </w:r>
      <w:r>
        <w:rPr>
          <w:spacing w:val="19"/>
          <w:sz w:val="21"/>
        </w:rPr>
        <w:t xml:space="preserve"> </w:t>
      </w:r>
      <w:r>
        <w:rPr>
          <w:sz w:val="21"/>
        </w:rPr>
        <w:t>of</w:t>
      </w:r>
      <w:r>
        <w:rPr>
          <w:spacing w:val="19"/>
          <w:sz w:val="21"/>
        </w:rPr>
        <w:t xml:space="preserve"> </w:t>
      </w:r>
      <w:r>
        <w:rPr>
          <w:sz w:val="21"/>
        </w:rPr>
        <w:t>a</w:t>
      </w:r>
      <w:r>
        <w:rPr>
          <w:spacing w:val="19"/>
          <w:sz w:val="21"/>
        </w:rPr>
        <w:t xml:space="preserve"> </w:t>
      </w:r>
      <w:r>
        <w:rPr>
          <w:sz w:val="21"/>
        </w:rPr>
        <w:t>Party;</w:t>
      </w:r>
    </w:p>
    <w:p w:rsidR="00471378" w:rsidRDefault="00471378">
      <w:pPr>
        <w:pStyle w:val="BodyText"/>
        <w:spacing w:before="7"/>
      </w:pPr>
    </w:p>
    <w:p w:rsidR="00471378" w:rsidRDefault="0052740B">
      <w:pPr>
        <w:pStyle w:val="ListParagraph"/>
        <w:numPr>
          <w:ilvl w:val="1"/>
          <w:numId w:val="1"/>
        </w:numPr>
        <w:tabs>
          <w:tab w:val="left" w:pos="750"/>
        </w:tabs>
        <w:ind w:left="750" w:right="0" w:hanging="357"/>
        <w:rPr>
          <w:sz w:val="21"/>
        </w:rPr>
      </w:pPr>
      <w:r>
        <w:rPr>
          <w:sz w:val="21"/>
        </w:rPr>
        <w:t>performance</w:t>
      </w:r>
      <w:r>
        <w:rPr>
          <w:spacing w:val="20"/>
          <w:sz w:val="21"/>
        </w:rPr>
        <w:t xml:space="preserve"> </w:t>
      </w:r>
      <w:r>
        <w:rPr>
          <w:sz w:val="21"/>
        </w:rPr>
        <w:t>results</w:t>
      </w:r>
      <w:r>
        <w:rPr>
          <w:spacing w:val="19"/>
          <w:sz w:val="21"/>
        </w:rPr>
        <w:t xml:space="preserve"> </w:t>
      </w:r>
      <w:r>
        <w:rPr>
          <w:sz w:val="21"/>
        </w:rPr>
        <w:t>relating</w:t>
      </w:r>
      <w:r>
        <w:rPr>
          <w:spacing w:val="20"/>
          <w:sz w:val="21"/>
        </w:rPr>
        <w:t xml:space="preserve"> </w:t>
      </w:r>
      <w:r>
        <w:rPr>
          <w:sz w:val="21"/>
        </w:rPr>
        <w:t>to</w:t>
      </w:r>
      <w:r>
        <w:rPr>
          <w:spacing w:val="21"/>
          <w:sz w:val="21"/>
        </w:rPr>
        <w:t xml:space="preserve"> </w:t>
      </w:r>
      <w:r>
        <w:rPr>
          <w:sz w:val="21"/>
        </w:rPr>
        <w:t>past,</w:t>
      </w:r>
      <w:r>
        <w:rPr>
          <w:spacing w:val="19"/>
          <w:sz w:val="21"/>
        </w:rPr>
        <w:t xml:space="preserve"> </w:t>
      </w:r>
      <w:r>
        <w:rPr>
          <w:sz w:val="21"/>
        </w:rPr>
        <w:t>present</w:t>
      </w:r>
      <w:r>
        <w:rPr>
          <w:spacing w:val="19"/>
          <w:sz w:val="21"/>
        </w:rPr>
        <w:t xml:space="preserve"> </w:t>
      </w:r>
      <w:r>
        <w:rPr>
          <w:sz w:val="21"/>
        </w:rPr>
        <w:t>or</w:t>
      </w:r>
      <w:r>
        <w:rPr>
          <w:spacing w:val="19"/>
          <w:sz w:val="21"/>
        </w:rPr>
        <w:t xml:space="preserve"> </w:t>
      </w:r>
      <w:r>
        <w:rPr>
          <w:sz w:val="21"/>
        </w:rPr>
        <w:t>future</w:t>
      </w:r>
      <w:r>
        <w:rPr>
          <w:spacing w:val="21"/>
          <w:sz w:val="21"/>
        </w:rPr>
        <w:t xml:space="preserve"> </w:t>
      </w:r>
      <w:r>
        <w:rPr>
          <w:sz w:val="21"/>
        </w:rPr>
        <w:t>business</w:t>
      </w:r>
      <w:r>
        <w:rPr>
          <w:spacing w:val="19"/>
          <w:sz w:val="21"/>
        </w:rPr>
        <w:t xml:space="preserve"> </w:t>
      </w:r>
      <w:r>
        <w:rPr>
          <w:sz w:val="21"/>
        </w:rPr>
        <w:t>activities</w:t>
      </w:r>
      <w:r>
        <w:rPr>
          <w:spacing w:val="19"/>
          <w:sz w:val="21"/>
        </w:rPr>
        <w:t xml:space="preserve"> </w:t>
      </w:r>
      <w:r>
        <w:rPr>
          <w:sz w:val="21"/>
        </w:rPr>
        <w:t>of</w:t>
      </w:r>
      <w:r>
        <w:rPr>
          <w:spacing w:val="18"/>
          <w:sz w:val="21"/>
        </w:rPr>
        <w:t xml:space="preserve"> </w:t>
      </w:r>
      <w:r>
        <w:rPr>
          <w:sz w:val="21"/>
        </w:rPr>
        <w:t>the</w:t>
      </w:r>
      <w:r>
        <w:rPr>
          <w:spacing w:val="20"/>
          <w:sz w:val="21"/>
        </w:rPr>
        <w:t xml:space="preserve"> </w:t>
      </w:r>
      <w:r>
        <w:rPr>
          <w:spacing w:val="-2"/>
          <w:sz w:val="21"/>
        </w:rPr>
        <w:t>Parties;</w:t>
      </w:r>
    </w:p>
    <w:p w:rsidR="00471378" w:rsidRDefault="00471378">
      <w:pPr>
        <w:pStyle w:val="BodyText"/>
        <w:spacing w:before="25"/>
      </w:pPr>
    </w:p>
    <w:p w:rsidR="00471378" w:rsidRDefault="0052740B">
      <w:pPr>
        <w:pStyle w:val="ListParagraph"/>
        <w:numPr>
          <w:ilvl w:val="1"/>
          <w:numId w:val="1"/>
        </w:numPr>
        <w:tabs>
          <w:tab w:val="left" w:pos="750"/>
          <w:tab w:val="left" w:pos="753"/>
        </w:tabs>
        <w:spacing w:before="1" w:line="252" w:lineRule="auto"/>
        <w:jc w:val="both"/>
        <w:rPr>
          <w:sz w:val="21"/>
        </w:rPr>
      </w:pPr>
      <w:r>
        <w:rPr>
          <w:sz w:val="21"/>
        </w:rPr>
        <w:t>business activities, and corporate financial information, including but not limited to rates (i.e. labour, overhead, and general and administrative) and proposal bidding information, technical proposal bidding strategies, and anything related to the curren</w:t>
      </w:r>
      <w:r>
        <w:rPr>
          <w:sz w:val="21"/>
        </w:rPr>
        <w:t>t, future and proposed products and services of a Party;</w:t>
      </w:r>
    </w:p>
    <w:p w:rsidR="00471378" w:rsidRDefault="00471378">
      <w:pPr>
        <w:pStyle w:val="BodyText"/>
        <w:spacing w:before="6"/>
      </w:pPr>
    </w:p>
    <w:p w:rsidR="00471378" w:rsidRDefault="0052740B">
      <w:pPr>
        <w:pStyle w:val="ListParagraph"/>
        <w:numPr>
          <w:ilvl w:val="1"/>
          <w:numId w:val="1"/>
        </w:numPr>
        <w:tabs>
          <w:tab w:val="left" w:pos="753"/>
        </w:tabs>
        <w:spacing w:line="252" w:lineRule="auto"/>
        <w:ind w:right="145"/>
        <w:jc w:val="both"/>
        <w:rPr>
          <w:sz w:val="21"/>
        </w:rPr>
      </w:pPr>
      <w:r>
        <w:rPr>
          <w:sz w:val="21"/>
        </w:rPr>
        <w:t>any documentation, analysis, surveys or studies based upon, incorporating or reflecting any of the Proprietary Information.</w:t>
      </w:r>
    </w:p>
    <w:p w:rsidR="00471378" w:rsidRDefault="00471378">
      <w:pPr>
        <w:pStyle w:val="BodyText"/>
        <w:spacing w:before="10"/>
      </w:pPr>
    </w:p>
    <w:p w:rsidR="00471378" w:rsidRDefault="0052740B">
      <w:pPr>
        <w:pStyle w:val="ListParagraph"/>
        <w:numPr>
          <w:ilvl w:val="1"/>
          <w:numId w:val="1"/>
        </w:numPr>
        <w:tabs>
          <w:tab w:val="left" w:pos="753"/>
        </w:tabs>
        <w:spacing w:line="252" w:lineRule="auto"/>
        <w:jc w:val="both"/>
        <w:rPr>
          <w:sz w:val="21"/>
        </w:rPr>
      </w:pPr>
      <w:r>
        <w:rPr>
          <w:sz w:val="21"/>
        </w:rPr>
        <w:t>Information relating to a Party’s customer is to be regarded as information pertaining to that</w:t>
      </w:r>
      <w:r>
        <w:rPr>
          <w:spacing w:val="80"/>
          <w:sz w:val="21"/>
        </w:rPr>
        <w:t xml:space="preserve"> </w:t>
      </w:r>
      <w:r>
        <w:rPr>
          <w:sz w:val="21"/>
        </w:rPr>
        <w:t>Party, whether or not disclosed by that Party.</w:t>
      </w:r>
    </w:p>
    <w:p w:rsidR="00471378" w:rsidRDefault="00471378">
      <w:pPr>
        <w:pStyle w:val="BodyText"/>
        <w:spacing w:before="10"/>
      </w:pPr>
    </w:p>
    <w:p w:rsidR="00471378" w:rsidRDefault="0052740B">
      <w:pPr>
        <w:pStyle w:val="ListParagraph"/>
        <w:numPr>
          <w:ilvl w:val="0"/>
          <w:numId w:val="1"/>
        </w:numPr>
        <w:tabs>
          <w:tab w:val="left" w:pos="393"/>
        </w:tabs>
        <w:spacing w:line="252" w:lineRule="auto"/>
        <w:ind w:right="145"/>
        <w:jc w:val="both"/>
        <w:rPr>
          <w:sz w:val="21"/>
        </w:rPr>
      </w:pPr>
      <w:r>
        <w:rPr>
          <w:sz w:val="21"/>
        </w:rPr>
        <w:t>For purposes of this Agreement there shall be no requirement that any Proprietary Information be marked or identi</w:t>
      </w:r>
      <w:r>
        <w:rPr>
          <w:sz w:val="21"/>
        </w:rPr>
        <w:t>fied as “confidential” or “proprietary” or similar unless the Proprietary Information is classified for security purposes (“</w:t>
      </w:r>
      <w:r>
        <w:rPr>
          <w:b/>
          <w:sz w:val="21"/>
        </w:rPr>
        <w:t>Classified Information</w:t>
      </w:r>
      <w:r>
        <w:rPr>
          <w:sz w:val="21"/>
        </w:rPr>
        <w:t>”), which shall be marked by the disclosing Party with the appropriate security classification. It is the sole</w:t>
      </w:r>
      <w:r>
        <w:rPr>
          <w:sz w:val="21"/>
        </w:rPr>
        <w:t xml:space="preserve"> responsibility of the disclosing Party to ensure the appropriate information is marked as Classified Information. All Classified Information shall be protected, used and handled, in accordance with security procedures prescribed by the applicable Governme</w:t>
      </w:r>
      <w:r>
        <w:rPr>
          <w:sz w:val="21"/>
        </w:rPr>
        <w:t>nt.</w:t>
      </w:r>
    </w:p>
    <w:p w:rsidR="00471378" w:rsidRDefault="00471378">
      <w:pPr>
        <w:pStyle w:val="BodyText"/>
        <w:spacing w:before="9"/>
      </w:pPr>
    </w:p>
    <w:p w:rsidR="00471378" w:rsidRDefault="0052740B">
      <w:pPr>
        <w:pStyle w:val="ListParagraph"/>
        <w:numPr>
          <w:ilvl w:val="0"/>
          <w:numId w:val="1"/>
        </w:numPr>
        <w:tabs>
          <w:tab w:val="left" w:pos="393"/>
        </w:tabs>
        <w:spacing w:line="252" w:lineRule="auto"/>
        <w:jc w:val="both"/>
        <w:rPr>
          <w:sz w:val="21"/>
        </w:rPr>
      </w:pPr>
      <w:r>
        <w:rPr>
          <w:sz w:val="21"/>
        </w:rPr>
        <w:t>Any Proprietary Information exchanged by the Parties shall be deemed to be disclosed in confidence and</w:t>
      </w:r>
      <w:r>
        <w:rPr>
          <w:spacing w:val="32"/>
          <w:sz w:val="21"/>
        </w:rPr>
        <w:t xml:space="preserve"> </w:t>
      </w:r>
      <w:r>
        <w:rPr>
          <w:sz w:val="21"/>
        </w:rPr>
        <w:t>will</w:t>
      </w:r>
      <w:r>
        <w:rPr>
          <w:spacing w:val="30"/>
          <w:sz w:val="21"/>
        </w:rPr>
        <w:t xml:space="preserve"> </w:t>
      </w:r>
      <w:r>
        <w:rPr>
          <w:sz w:val="21"/>
        </w:rPr>
        <w:t>be</w:t>
      </w:r>
      <w:r>
        <w:rPr>
          <w:spacing w:val="32"/>
          <w:sz w:val="21"/>
        </w:rPr>
        <w:t xml:space="preserve"> </w:t>
      </w:r>
      <w:r>
        <w:rPr>
          <w:sz w:val="21"/>
        </w:rPr>
        <w:t>used</w:t>
      </w:r>
      <w:r>
        <w:rPr>
          <w:spacing w:val="32"/>
          <w:sz w:val="21"/>
        </w:rPr>
        <w:t xml:space="preserve"> </w:t>
      </w:r>
      <w:r>
        <w:rPr>
          <w:sz w:val="21"/>
        </w:rPr>
        <w:t>only</w:t>
      </w:r>
      <w:r>
        <w:rPr>
          <w:spacing w:val="32"/>
          <w:sz w:val="21"/>
        </w:rPr>
        <w:t xml:space="preserve"> </w:t>
      </w:r>
      <w:r>
        <w:rPr>
          <w:sz w:val="21"/>
        </w:rPr>
        <w:t>for</w:t>
      </w:r>
      <w:r>
        <w:rPr>
          <w:spacing w:val="30"/>
          <w:sz w:val="21"/>
        </w:rPr>
        <w:t xml:space="preserve"> </w:t>
      </w:r>
      <w:r>
        <w:rPr>
          <w:sz w:val="21"/>
        </w:rPr>
        <w:t>the</w:t>
      </w:r>
      <w:r>
        <w:rPr>
          <w:spacing w:val="32"/>
          <w:sz w:val="21"/>
        </w:rPr>
        <w:t xml:space="preserve"> </w:t>
      </w:r>
      <w:r>
        <w:rPr>
          <w:sz w:val="21"/>
        </w:rPr>
        <w:t>co-operation</w:t>
      </w:r>
      <w:r>
        <w:rPr>
          <w:spacing w:val="32"/>
          <w:sz w:val="21"/>
        </w:rPr>
        <w:t xml:space="preserve"> </w:t>
      </w:r>
      <w:r>
        <w:rPr>
          <w:sz w:val="21"/>
        </w:rPr>
        <w:t>between</w:t>
      </w:r>
      <w:r>
        <w:rPr>
          <w:spacing w:val="32"/>
          <w:sz w:val="21"/>
        </w:rPr>
        <w:t xml:space="preserve"> </w:t>
      </w:r>
      <w:r>
        <w:rPr>
          <w:sz w:val="21"/>
        </w:rPr>
        <w:t>the</w:t>
      </w:r>
      <w:r>
        <w:rPr>
          <w:spacing w:val="30"/>
          <w:sz w:val="21"/>
        </w:rPr>
        <w:t xml:space="preserve"> </w:t>
      </w:r>
      <w:r>
        <w:rPr>
          <w:sz w:val="21"/>
        </w:rPr>
        <w:t>Parties</w:t>
      </w:r>
      <w:r>
        <w:rPr>
          <w:spacing w:val="30"/>
          <w:sz w:val="21"/>
        </w:rPr>
        <w:t xml:space="preserve"> </w:t>
      </w:r>
      <w:r>
        <w:rPr>
          <w:sz w:val="21"/>
        </w:rPr>
        <w:t>in</w:t>
      </w:r>
      <w:r>
        <w:rPr>
          <w:spacing w:val="32"/>
          <w:sz w:val="21"/>
        </w:rPr>
        <w:t xml:space="preserve"> </w:t>
      </w:r>
      <w:r>
        <w:rPr>
          <w:sz w:val="21"/>
        </w:rPr>
        <w:t>respect</w:t>
      </w:r>
      <w:r>
        <w:rPr>
          <w:spacing w:val="30"/>
          <w:sz w:val="21"/>
        </w:rPr>
        <w:t xml:space="preserve"> </w:t>
      </w:r>
      <w:r>
        <w:rPr>
          <w:sz w:val="21"/>
        </w:rPr>
        <w:t>of</w:t>
      </w:r>
      <w:r>
        <w:rPr>
          <w:spacing w:val="30"/>
          <w:sz w:val="21"/>
        </w:rPr>
        <w:t xml:space="preserve"> </w:t>
      </w:r>
      <w:r>
        <w:rPr>
          <w:sz w:val="21"/>
        </w:rPr>
        <w:t>the</w:t>
      </w:r>
      <w:r>
        <w:rPr>
          <w:spacing w:val="32"/>
          <w:sz w:val="21"/>
        </w:rPr>
        <w:t xml:space="preserve"> </w:t>
      </w:r>
      <w:r>
        <w:rPr>
          <w:sz w:val="21"/>
        </w:rPr>
        <w:t>Purpose.</w:t>
      </w:r>
    </w:p>
    <w:p w:rsidR="00471378" w:rsidRDefault="00471378">
      <w:pPr>
        <w:pStyle w:val="BodyText"/>
        <w:spacing w:before="10"/>
      </w:pPr>
    </w:p>
    <w:p w:rsidR="00471378" w:rsidRDefault="0052740B">
      <w:pPr>
        <w:pStyle w:val="ListParagraph"/>
        <w:numPr>
          <w:ilvl w:val="0"/>
          <w:numId w:val="1"/>
        </w:numPr>
        <w:tabs>
          <w:tab w:val="left" w:pos="459"/>
        </w:tabs>
        <w:spacing w:line="252" w:lineRule="auto"/>
        <w:ind w:left="459" w:hanging="426"/>
        <w:jc w:val="both"/>
        <w:rPr>
          <w:sz w:val="21"/>
        </w:rPr>
      </w:pPr>
      <w:r>
        <w:rPr>
          <w:sz w:val="21"/>
        </w:rPr>
        <w:t>For the purpose of this Agreement an “</w:t>
      </w:r>
      <w:r>
        <w:rPr>
          <w:b/>
          <w:sz w:val="21"/>
        </w:rPr>
        <w:t>Associated Entities</w:t>
      </w:r>
      <w:r>
        <w:rPr>
          <w:sz w:val="21"/>
        </w:rPr>
        <w:t>” me</w:t>
      </w:r>
      <w:r>
        <w:rPr>
          <w:sz w:val="21"/>
        </w:rPr>
        <w:t>ans, in relation to a Party, companies or other entities which: (a) are controlled, directly or indirectly, by such Party; (b) control, directly or indirectly, such Party; or (c) are under common control with such Party; where the expressions “is controlle</w:t>
      </w:r>
      <w:r>
        <w:rPr>
          <w:sz w:val="21"/>
        </w:rPr>
        <w:t>d”, “controls” and “is under common control with” shall be interpreted as referring to</w:t>
      </w:r>
      <w:r>
        <w:rPr>
          <w:spacing w:val="80"/>
          <w:sz w:val="21"/>
        </w:rPr>
        <w:t xml:space="preserve"> </w:t>
      </w:r>
      <w:r>
        <w:rPr>
          <w:sz w:val="21"/>
        </w:rPr>
        <w:t>control of more than fifty per cent (50%) of the voting power by virtue of ownership or de facto control by virtue of an agreement.</w:t>
      </w:r>
    </w:p>
    <w:p w:rsidR="00471378" w:rsidRDefault="00471378">
      <w:pPr>
        <w:pStyle w:val="BodyText"/>
        <w:spacing w:before="8"/>
      </w:pPr>
    </w:p>
    <w:p w:rsidR="00471378" w:rsidRDefault="0052740B">
      <w:pPr>
        <w:pStyle w:val="ListParagraph"/>
        <w:numPr>
          <w:ilvl w:val="0"/>
          <w:numId w:val="1"/>
        </w:numPr>
        <w:tabs>
          <w:tab w:val="left" w:pos="393"/>
        </w:tabs>
        <w:spacing w:line="252" w:lineRule="auto"/>
        <w:ind w:right="146"/>
        <w:jc w:val="both"/>
        <w:rPr>
          <w:sz w:val="21"/>
        </w:rPr>
      </w:pPr>
      <w:r>
        <w:rPr>
          <w:sz w:val="21"/>
        </w:rPr>
        <w:t>Proprietary Information disclosed he</w:t>
      </w:r>
      <w:r>
        <w:rPr>
          <w:sz w:val="21"/>
        </w:rPr>
        <w:t>reunder shall not be disseminated, copied, duplicated, supplied, made use of or in any way disclosed by the receiving Party to any person, firm or business, except to the extent necessary for negotiations, discussions and consultations with personnel or au</w:t>
      </w:r>
      <w:r>
        <w:rPr>
          <w:sz w:val="21"/>
        </w:rPr>
        <w:t>thorised representatives of each Party in connection with the Purpose and any other purposes which the Parties may hereafter agree to in writing. Each Party agrees that the receiving Party may disclose Proprietary Information to only those of its owners, d</w:t>
      </w:r>
      <w:r>
        <w:rPr>
          <w:sz w:val="21"/>
        </w:rPr>
        <w:t>irectors or employees (or employees or directors of its Associated Entities) having a need to know such Proprietary Information for the Purpose and the receiving Party shall ensure that such owners, directors or employees maintain the confidentiality of su</w:t>
      </w:r>
      <w:r>
        <w:rPr>
          <w:sz w:val="21"/>
        </w:rPr>
        <w:t>ch information in the same way as the receiving Party is obliged to do so hereunder. In addition,</w:t>
      </w:r>
      <w:r>
        <w:rPr>
          <w:spacing w:val="40"/>
          <w:sz w:val="21"/>
        </w:rPr>
        <w:t xml:space="preserve"> </w:t>
      </w:r>
      <w:r>
        <w:rPr>
          <w:sz w:val="21"/>
        </w:rPr>
        <w:t>each Party shall be permitted to disclose Proprietary Information to third party legal and financial advisors who are bound to maintain the confidentiality of</w:t>
      </w:r>
      <w:r>
        <w:rPr>
          <w:sz w:val="21"/>
        </w:rPr>
        <w:t xml:space="preserve"> the Proprietary Information provided such third party legal and financial advisors are directed to keep such Proprietary Information confidential</w:t>
      </w:r>
      <w:r>
        <w:rPr>
          <w:spacing w:val="40"/>
          <w:sz w:val="21"/>
        </w:rPr>
        <w:t xml:space="preserve"> </w:t>
      </w:r>
      <w:r>
        <w:rPr>
          <w:sz w:val="21"/>
        </w:rPr>
        <w:t>in the same way as the receiving Party is obliged to do so hereunder. With regard to the disclosure of Propri</w:t>
      </w:r>
      <w:r>
        <w:rPr>
          <w:sz w:val="21"/>
        </w:rPr>
        <w:t>etary Information under this Article 5, the receiving Party shall be fully responsible for all third party</w:t>
      </w:r>
      <w:r>
        <w:rPr>
          <w:spacing w:val="37"/>
          <w:sz w:val="21"/>
        </w:rPr>
        <w:t xml:space="preserve"> </w:t>
      </w:r>
      <w:r>
        <w:rPr>
          <w:sz w:val="21"/>
        </w:rPr>
        <w:t>disclosure,</w:t>
      </w:r>
      <w:r>
        <w:rPr>
          <w:spacing w:val="35"/>
          <w:sz w:val="21"/>
        </w:rPr>
        <w:t xml:space="preserve"> </w:t>
      </w:r>
      <w:r>
        <w:rPr>
          <w:sz w:val="21"/>
        </w:rPr>
        <w:t>as</w:t>
      </w:r>
      <w:r>
        <w:rPr>
          <w:spacing w:val="37"/>
          <w:sz w:val="21"/>
        </w:rPr>
        <w:t xml:space="preserve"> </w:t>
      </w:r>
      <w:r>
        <w:rPr>
          <w:sz w:val="21"/>
        </w:rPr>
        <w:t>if</w:t>
      </w:r>
      <w:r>
        <w:rPr>
          <w:spacing w:val="35"/>
          <w:sz w:val="21"/>
        </w:rPr>
        <w:t xml:space="preserve"> </w:t>
      </w:r>
      <w:r>
        <w:rPr>
          <w:sz w:val="21"/>
        </w:rPr>
        <w:t>the</w:t>
      </w:r>
      <w:r>
        <w:rPr>
          <w:spacing w:val="37"/>
          <w:sz w:val="21"/>
        </w:rPr>
        <w:t xml:space="preserve"> </w:t>
      </w:r>
      <w:r>
        <w:rPr>
          <w:sz w:val="21"/>
        </w:rPr>
        <w:t>disclosure</w:t>
      </w:r>
      <w:r>
        <w:rPr>
          <w:spacing w:val="37"/>
          <w:sz w:val="21"/>
        </w:rPr>
        <w:t xml:space="preserve"> </w:t>
      </w:r>
      <w:r>
        <w:rPr>
          <w:sz w:val="21"/>
        </w:rPr>
        <w:t>was</w:t>
      </w:r>
      <w:r>
        <w:rPr>
          <w:spacing w:val="35"/>
          <w:sz w:val="21"/>
        </w:rPr>
        <w:t xml:space="preserve"> </w:t>
      </w:r>
      <w:r>
        <w:rPr>
          <w:sz w:val="21"/>
        </w:rPr>
        <w:t>to</w:t>
      </w:r>
      <w:r>
        <w:rPr>
          <w:spacing w:val="37"/>
          <w:sz w:val="21"/>
        </w:rPr>
        <w:t xml:space="preserve"> </w:t>
      </w:r>
      <w:r>
        <w:rPr>
          <w:sz w:val="21"/>
        </w:rPr>
        <w:t>the</w:t>
      </w:r>
      <w:r>
        <w:rPr>
          <w:spacing w:val="37"/>
          <w:sz w:val="21"/>
        </w:rPr>
        <w:t xml:space="preserve"> </w:t>
      </w:r>
      <w:r>
        <w:rPr>
          <w:sz w:val="21"/>
        </w:rPr>
        <w:t>receiving</w:t>
      </w:r>
      <w:r>
        <w:rPr>
          <w:spacing w:val="37"/>
          <w:sz w:val="21"/>
        </w:rPr>
        <w:t xml:space="preserve"> </w:t>
      </w:r>
      <w:r>
        <w:rPr>
          <w:sz w:val="21"/>
        </w:rPr>
        <w:t>Party</w:t>
      </w:r>
      <w:r>
        <w:rPr>
          <w:spacing w:val="37"/>
          <w:sz w:val="21"/>
        </w:rPr>
        <w:t xml:space="preserve"> </w:t>
      </w:r>
      <w:r>
        <w:rPr>
          <w:sz w:val="21"/>
        </w:rPr>
        <w:t>itself.</w:t>
      </w:r>
    </w:p>
    <w:p w:rsidR="00471378" w:rsidRDefault="00471378">
      <w:pPr>
        <w:pStyle w:val="ListParagraph"/>
        <w:spacing w:line="252" w:lineRule="auto"/>
        <w:rPr>
          <w:sz w:val="21"/>
        </w:rPr>
        <w:sectPr w:rsidR="00471378">
          <w:pgSz w:w="11900" w:h="16840"/>
          <w:pgMar w:top="1820" w:right="1275" w:bottom="1380" w:left="1417" w:header="415" w:footer="1182" w:gutter="0"/>
          <w:cols w:space="708"/>
        </w:sectPr>
      </w:pPr>
    </w:p>
    <w:p w:rsidR="00471378" w:rsidRDefault="0052740B">
      <w:pPr>
        <w:pStyle w:val="ListParagraph"/>
        <w:numPr>
          <w:ilvl w:val="0"/>
          <w:numId w:val="1"/>
        </w:numPr>
        <w:tabs>
          <w:tab w:val="left" w:pos="393"/>
        </w:tabs>
        <w:spacing w:before="86" w:line="252" w:lineRule="auto"/>
        <w:jc w:val="both"/>
        <w:rPr>
          <w:sz w:val="21"/>
        </w:rPr>
      </w:pPr>
      <w:r>
        <w:rPr>
          <w:sz w:val="21"/>
        </w:rPr>
        <w:lastRenderedPageBreak/>
        <w:t>The</w:t>
      </w:r>
      <w:r>
        <w:rPr>
          <w:spacing w:val="40"/>
          <w:sz w:val="21"/>
        </w:rPr>
        <w:t xml:space="preserve"> </w:t>
      </w:r>
      <w:r>
        <w:rPr>
          <w:sz w:val="21"/>
        </w:rPr>
        <w:t>receiving</w:t>
      </w:r>
      <w:r>
        <w:rPr>
          <w:spacing w:val="40"/>
          <w:sz w:val="21"/>
        </w:rPr>
        <w:t xml:space="preserve"> </w:t>
      </w:r>
      <w:r>
        <w:rPr>
          <w:sz w:val="21"/>
        </w:rPr>
        <w:t>Party</w:t>
      </w:r>
      <w:r>
        <w:rPr>
          <w:spacing w:val="40"/>
          <w:sz w:val="21"/>
        </w:rPr>
        <w:t xml:space="preserve"> </w:t>
      </w:r>
      <w:r>
        <w:rPr>
          <w:sz w:val="21"/>
        </w:rPr>
        <w:t>shall</w:t>
      </w:r>
      <w:r>
        <w:rPr>
          <w:spacing w:val="40"/>
          <w:sz w:val="21"/>
        </w:rPr>
        <w:t xml:space="preserve"> </w:t>
      </w:r>
      <w:r>
        <w:rPr>
          <w:sz w:val="21"/>
        </w:rPr>
        <w:t>protect</w:t>
      </w:r>
      <w:r>
        <w:rPr>
          <w:spacing w:val="40"/>
          <w:sz w:val="21"/>
        </w:rPr>
        <w:t xml:space="preserve"> </w:t>
      </w:r>
      <w:r>
        <w:rPr>
          <w:sz w:val="21"/>
        </w:rPr>
        <w:t>Proprietary</w:t>
      </w:r>
      <w:r>
        <w:rPr>
          <w:spacing w:val="40"/>
          <w:sz w:val="21"/>
        </w:rPr>
        <w:t xml:space="preserve"> </w:t>
      </w:r>
      <w:r>
        <w:rPr>
          <w:sz w:val="21"/>
        </w:rPr>
        <w:t>Information</w:t>
      </w:r>
      <w:r>
        <w:rPr>
          <w:spacing w:val="40"/>
          <w:sz w:val="21"/>
        </w:rPr>
        <w:t xml:space="preserve"> </w:t>
      </w:r>
      <w:r>
        <w:rPr>
          <w:sz w:val="21"/>
        </w:rPr>
        <w:t>with</w:t>
      </w:r>
      <w:r>
        <w:rPr>
          <w:spacing w:val="40"/>
          <w:sz w:val="21"/>
        </w:rPr>
        <w:t xml:space="preserve"> </w:t>
      </w:r>
      <w:r>
        <w:rPr>
          <w:sz w:val="21"/>
        </w:rPr>
        <w:t>the</w:t>
      </w:r>
      <w:r>
        <w:rPr>
          <w:spacing w:val="40"/>
          <w:sz w:val="21"/>
        </w:rPr>
        <w:t xml:space="preserve"> </w:t>
      </w:r>
      <w:r>
        <w:rPr>
          <w:sz w:val="21"/>
        </w:rPr>
        <w:t>same</w:t>
      </w:r>
      <w:r>
        <w:rPr>
          <w:spacing w:val="40"/>
          <w:sz w:val="21"/>
        </w:rPr>
        <w:t xml:space="preserve"> </w:t>
      </w:r>
      <w:r>
        <w:rPr>
          <w:sz w:val="21"/>
        </w:rPr>
        <w:t>degree</w:t>
      </w:r>
      <w:r>
        <w:rPr>
          <w:spacing w:val="40"/>
          <w:sz w:val="21"/>
        </w:rPr>
        <w:t xml:space="preserve"> </w:t>
      </w:r>
      <w:r>
        <w:rPr>
          <w:sz w:val="21"/>
        </w:rPr>
        <w:t>of</w:t>
      </w:r>
      <w:r>
        <w:rPr>
          <w:spacing w:val="40"/>
          <w:sz w:val="21"/>
        </w:rPr>
        <w:t xml:space="preserve"> </w:t>
      </w:r>
      <w:r>
        <w:rPr>
          <w:sz w:val="21"/>
        </w:rPr>
        <w:t>care</w:t>
      </w:r>
      <w:r>
        <w:rPr>
          <w:spacing w:val="40"/>
          <w:sz w:val="21"/>
        </w:rPr>
        <w:t xml:space="preserve"> </w:t>
      </w:r>
      <w:r>
        <w:rPr>
          <w:sz w:val="21"/>
        </w:rPr>
        <w:t>that</w:t>
      </w:r>
      <w:r>
        <w:rPr>
          <w:spacing w:val="40"/>
          <w:sz w:val="21"/>
        </w:rPr>
        <w:t xml:space="preserve"> </w:t>
      </w:r>
      <w:r>
        <w:rPr>
          <w:sz w:val="21"/>
        </w:rPr>
        <w:t>it regularly employs to safeguard its own Proprietary Information from unauthorized use by disclosure</w:t>
      </w:r>
      <w:r>
        <w:rPr>
          <w:spacing w:val="80"/>
          <w:sz w:val="21"/>
        </w:rPr>
        <w:t xml:space="preserve"> </w:t>
      </w:r>
      <w:r>
        <w:rPr>
          <w:sz w:val="21"/>
        </w:rPr>
        <w:t>to third parties, but in no event shall the receiving Party derogate from the customary standard of at least reasonable care.</w:t>
      </w:r>
    </w:p>
    <w:p w:rsidR="00471378" w:rsidRDefault="00471378">
      <w:pPr>
        <w:pStyle w:val="BodyText"/>
        <w:spacing w:before="11"/>
      </w:pPr>
    </w:p>
    <w:p w:rsidR="00471378" w:rsidRDefault="0052740B">
      <w:pPr>
        <w:pStyle w:val="ListParagraph"/>
        <w:numPr>
          <w:ilvl w:val="0"/>
          <w:numId w:val="1"/>
        </w:numPr>
        <w:tabs>
          <w:tab w:val="left" w:pos="393"/>
        </w:tabs>
        <w:spacing w:before="1" w:line="252" w:lineRule="auto"/>
        <w:ind w:right="148"/>
        <w:jc w:val="both"/>
        <w:rPr>
          <w:sz w:val="21"/>
        </w:rPr>
      </w:pPr>
      <w:r>
        <w:rPr>
          <w:sz w:val="21"/>
        </w:rPr>
        <w:t>This Agreement shall not be construed as granting, expressly or impliedly, any rights under patents, designs, trademarks, know-how, copyrights or any other form of intellectual property rights belonging to the disclosing Party in respect of Proprietary Inf</w:t>
      </w:r>
      <w:r>
        <w:rPr>
          <w:sz w:val="21"/>
        </w:rPr>
        <w:t>ormation other than for the use expressly provided herein. Ownership of Proprietary Information shall remain vested in the disclosing Party at all times.</w:t>
      </w:r>
    </w:p>
    <w:p w:rsidR="00471378" w:rsidRDefault="00471378">
      <w:pPr>
        <w:pStyle w:val="BodyText"/>
        <w:spacing w:before="6"/>
      </w:pPr>
    </w:p>
    <w:p w:rsidR="00471378" w:rsidRDefault="0052740B">
      <w:pPr>
        <w:pStyle w:val="ListParagraph"/>
        <w:numPr>
          <w:ilvl w:val="0"/>
          <w:numId w:val="1"/>
        </w:numPr>
        <w:tabs>
          <w:tab w:val="left" w:pos="393"/>
        </w:tabs>
        <w:spacing w:line="252" w:lineRule="auto"/>
        <w:ind w:right="149"/>
        <w:jc w:val="both"/>
        <w:rPr>
          <w:sz w:val="21"/>
        </w:rPr>
      </w:pPr>
      <w:r>
        <w:rPr>
          <w:sz w:val="21"/>
        </w:rPr>
        <w:t>The Parties agree that all Proprietary Information referred to herein and any Derivatives (as defined</w:t>
      </w:r>
      <w:r>
        <w:rPr>
          <w:sz w:val="21"/>
        </w:rPr>
        <w:t xml:space="preserve"> below) thereof, whether or not created by either of the Parties, shall remain the property of the respective Party and no license or other rights in the Proprietary Information is granted or implied hereunder. For the purpose of this Agreement, “</w:t>
      </w:r>
      <w:r>
        <w:rPr>
          <w:b/>
          <w:sz w:val="21"/>
        </w:rPr>
        <w:t>Derivativ</w:t>
      </w:r>
      <w:r>
        <w:rPr>
          <w:b/>
          <w:sz w:val="21"/>
        </w:rPr>
        <w:t>es</w:t>
      </w:r>
      <w:r>
        <w:rPr>
          <w:sz w:val="21"/>
        </w:rPr>
        <w:t>” shall mean (i) for copyrightable</w:t>
      </w:r>
      <w:r>
        <w:rPr>
          <w:spacing w:val="80"/>
          <w:sz w:val="21"/>
        </w:rPr>
        <w:t xml:space="preserve"> </w:t>
      </w:r>
      <w:r>
        <w:rPr>
          <w:sz w:val="21"/>
        </w:rPr>
        <w:t>material, any translatable abridgement, revision or other form in which an existing work may be</w:t>
      </w:r>
      <w:r>
        <w:rPr>
          <w:spacing w:val="80"/>
          <w:sz w:val="21"/>
        </w:rPr>
        <w:t xml:space="preserve"> </w:t>
      </w:r>
      <w:r>
        <w:rPr>
          <w:sz w:val="21"/>
        </w:rPr>
        <w:t>recast, transformed or adapted; (ii) for patentable or patented material any improvement thereof: and</w:t>
      </w:r>
    </w:p>
    <w:p w:rsidR="00471378" w:rsidRDefault="0052740B">
      <w:pPr>
        <w:pStyle w:val="BodyText"/>
        <w:spacing w:line="252" w:lineRule="auto"/>
        <w:ind w:left="393" w:right="149"/>
        <w:jc w:val="both"/>
      </w:pPr>
      <w:r>
        <w:t>(iii) for material wh</w:t>
      </w:r>
      <w:r>
        <w:t xml:space="preserve">ich is protected by trade secret, any new material derived from such existing trade secret material, including new material which may be protected by copyright, patent and/or trade </w:t>
      </w:r>
      <w:r>
        <w:rPr>
          <w:spacing w:val="-2"/>
        </w:rPr>
        <w:t>secret.</w:t>
      </w:r>
    </w:p>
    <w:p w:rsidR="00471378" w:rsidRDefault="00471378">
      <w:pPr>
        <w:pStyle w:val="BodyText"/>
        <w:spacing w:before="6"/>
      </w:pPr>
    </w:p>
    <w:p w:rsidR="00471378" w:rsidRDefault="0052740B">
      <w:pPr>
        <w:pStyle w:val="ListParagraph"/>
        <w:numPr>
          <w:ilvl w:val="0"/>
          <w:numId w:val="1"/>
        </w:numPr>
        <w:tabs>
          <w:tab w:val="left" w:pos="393"/>
        </w:tabs>
        <w:spacing w:line="252" w:lineRule="auto"/>
        <w:ind w:right="144"/>
        <w:jc w:val="both"/>
        <w:rPr>
          <w:sz w:val="21"/>
        </w:rPr>
      </w:pPr>
      <w:r>
        <w:rPr>
          <w:sz w:val="21"/>
        </w:rPr>
        <w:t>Each of the Parties agree to report directly to each other if it o</w:t>
      </w:r>
      <w:r>
        <w:rPr>
          <w:sz w:val="21"/>
        </w:rPr>
        <w:t>bserves, if it has observed, or if it fears</w:t>
      </w:r>
      <w:r>
        <w:rPr>
          <w:spacing w:val="40"/>
          <w:sz w:val="21"/>
        </w:rPr>
        <w:t xml:space="preserve"> </w:t>
      </w:r>
      <w:r>
        <w:rPr>
          <w:sz w:val="21"/>
        </w:rPr>
        <w:t>or has reason to suspect that Classified Information and/or Proprietary Information according to this Agreement has come to the knowledge of an unauthorized person or when security violations have been observed o</w:t>
      </w:r>
      <w:r>
        <w:rPr>
          <w:sz w:val="21"/>
        </w:rPr>
        <w:t>r are feared or suspected. The Parties agree to take all reasonable and lawful action, including without limitation, legal proceedings, to prevent or stop any violation, contravention or breach of this Agreement and to assist each other in remedying any su</w:t>
      </w:r>
      <w:r>
        <w:rPr>
          <w:sz w:val="21"/>
        </w:rPr>
        <w:t>ch unauthorized use or</w:t>
      </w:r>
      <w:r>
        <w:rPr>
          <w:spacing w:val="40"/>
          <w:sz w:val="21"/>
        </w:rPr>
        <w:t xml:space="preserve"> </w:t>
      </w:r>
      <w:r>
        <w:rPr>
          <w:sz w:val="21"/>
        </w:rPr>
        <w:t>disclosure of the Classified Information and/or Proprietary Information. Furthermore, the Parties</w:t>
      </w:r>
      <w:r>
        <w:rPr>
          <w:spacing w:val="80"/>
          <w:w w:val="150"/>
          <w:sz w:val="21"/>
        </w:rPr>
        <w:t xml:space="preserve"> </w:t>
      </w:r>
      <w:r>
        <w:rPr>
          <w:sz w:val="21"/>
        </w:rPr>
        <w:t xml:space="preserve">agree to keep each other informed of any possibility that Classified Information and/or Proprietary Information may be divulged in any </w:t>
      </w:r>
      <w:r>
        <w:rPr>
          <w:sz w:val="21"/>
        </w:rPr>
        <w:t>legal proceeding(s).</w:t>
      </w:r>
      <w:r>
        <w:rPr>
          <w:spacing w:val="80"/>
          <w:sz w:val="21"/>
        </w:rPr>
        <w:t xml:space="preserve"> </w:t>
      </w:r>
      <w:r>
        <w:rPr>
          <w:sz w:val="21"/>
        </w:rPr>
        <w:t>The receiving Party may disclose</w:t>
      </w:r>
      <w:r>
        <w:rPr>
          <w:spacing w:val="40"/>
          <w:sz w:val="21"/>
        </w:rPr>
        <w:t xml:space="preserve"> </w:t>
      </w:r>
      <w:r>
        <w:rPr>
          <w:sz w:val="21"/>
        </w:rPr>
        <w:t>Proprietary Information that it is required to disclose pursuant to judicial action or decree having jurisdiction over the receiving Party, or pursuant to any governmental agency or authority having jur</w:t>
      </w:r>
      <w:r>
        <w:rPr>
          <w:sz w:val="21"/>
        </w:rPr>
        <w:t>isdiction over receiving Party, but only so long as, prior to making the disclosure, the receiving Party gives the disclosing Party written notice of the requirement and provides the disclosing Party with an opportunity to challenge that requirement.</w:t>
      </w:r>
    </w:p>
    <w:p w:rsidR="00471378" w:rsidRDefault="00471378">
      <w:pPr>
        <w:pStyle w:val="BodyText"/>
        <w:spacing w:before="6"/>
      </w:pPr>
    </w:p>
    <w:p w:rsidR="00471378" w:rsidRDefault="0052740B">
      <w:pPr>
        <w:pStyle w:val="ListParagraph"/>
        <w:numPr>
          <w:ilvl w:val="0"/>
          <w:numId w:val="1"/>
        </w:numPr>
        <w:tabs>
          <w:tab w:val="left" w:pos="393"/>
        </w:tabs>
        <w:spacing w:line="252" w:lineRule="auto"/>
        <w:ind w:right="149"/>
        <w:jc w:val="both"/>
        <w:rPr>
          <w:sz w:val="21"/>
        </w:rPr>
      </w:pPr>
      <w:r>
        <w:rPr>
          <w:sz w:val="21"/>
        </w:rPr>
        <w:t>Info</w:t>
      </w:r>
      <w:r>
        <w:rPr>
          <w:sz w:val="21"/>
        </w:rPr>
        <w:t>rmation shall not be deemed Proprietary Information if it: (a) was already known without restriction to the receiving Party at the time receiving Party received the Proprietary Information from the disclosing Party, as evidenced by documents in its possess</w:t>
      </w:r>
      <w:r>
        <w:rPr>
          <w:sz w:val="21"/>
        </w:rPr>
        <w:t>ion; (b) is so publicly known; (c) is rightfully received without restriction from a third party having the lawful right to disclose the information; (d) is developed by the receiving Party independently of and without reference to any information communic</w:t>
      </w:r>
      <w:r>
        <w:rPr>
          <w:sz w:val="21"/>
        </w:rPr>
        <w:t>ated by the disclosing Party to the receiving Party as evidenced by its written records;</w:t>
      </w:r>
      <w:r>
        <w:rPr>
          <w:spacing w:val="33"/>
          <w:sz w:val="21"/>
        </w:rPr>
        <w:t xml:space="preserve"> </w:t>
      </w:r>
      <w:r>
        <w:rPr>
          <w:sz w:val="21"/>
        </w:rPr>
        <w:t>or</w:t>
      </w:r>
      <w:r>
        <w:rPr>
          <w:spacing w:val="33"/>
          <w:sz w:val="21"/>
        </w:rPr>
        <w:t xml:space="preserve"> </w:t>
      </w:r>
      <w:r>
        <w:rPr>
          <w:sz w:val="21"/>
        </w:rPr>
        <w:t>(e)</w:t>
      </w:r>
      <w:r>
        <w:rPr>
          <w:spacing w:val="33"/>
          <w:sz w:val="21"/>
        </w:rPr>
        <w:t xml:space="preserve"> </w:t>
      </w:r>
      <w:r>
        <w:rPr>
          <w:sz w:val="21"/>
        </w:rPr>
        <w:t>is</w:t>
      </w:r>
      <w:r>
        <w:rPr>
          <w:spacing w:val="33"/>
          <w:sz w:val="21"/>
        </w:rPr>
        <w:t xml:space="preserve"> </w:t>
      </w:r>
      <w:r>
        <w:rPr>
          <w:sz w:val="21"/>
        </w:rPr>
        <w:t>approved</w:t>
      </w:r>
      <w:r>
        <w:rPr>
          <w:spacing w:val="35"/>
          <w:sz w:val="21"/>
        </w:rPr>
        <w:t xml:space="preserve"> </w:t>
      </w:r>
      <w:r>
        <w:rPr>
          <w:sz w:val="21"/>
        </w:rPr>
        <w:t>for</w:t>
      </w:r>
      <w:r>
        <w:rPr>
          <w:spacing w:val="33"/>
          <w:sz w:val="21"/>
        </w:rPr>
        <w:t xml:space="preserve"> </w:t>
      </w:r>
      <w:r>
        <w:rPr>
          <w:sz w:val="21"/>
        </w:rPr>
        <w:t>release</w:t>
      </w:r>
      <w:r>
        <w:rPr>
          <w:spacing w:val="35"/>
          <w:sz w:val="21"/>
        </w:rPr>
        <w:t xml:space="preserve"> </w:t>
      </w:r>
      <w:r>
        <w:rPr>
          <w:sz w:val="21"/>
        </w:rPr>
        <w:t>by</w:t>
      </w:r>
      <w:r>
        <w:rPr>
          <w:spacing w:val="35"/>
          <w:sz w:val="21"/>
        </w:rPr>
        <w:t xml:space="preserve"> </w:t>
      </w:r>
      <w:r>
        <w:rPr>
          <w:sz w:val="21"/>
        </w:rPr>
        <w:t>prior</w:t>
      </w:r>
      <w:r>
        <w:rPr>
          <w:spacing w:val="33"/>
          <w:sz w:val="21"/>
        </w:rPr>
        <w:t xml:space="preserve"> </w:t>
      </w:r>
      <w:r>
        <w:rPr>
          <w:sz w:val="21"/>
        </w:rPr>
        <w:t>written</w:t>
      </w:r>
      <w:r>
        <w:rPr>
          <w:spacing w:val="35"/>
          <w:sz w:val="21"/>
        </w:rPr>
        <w:t xml:space="preserve"> </w:t>
      </w:r>
      <w:r>
        <w:rPr>
          <w:sz w:val="21"/>
        </w:rPr>
        <w:t>authorization</w:t>
      </w:r>
      <w:r>
        <w:rPr>
          <w:spacing w:val="35"/>
          <w:sz w:val="21"/>
        </w:rPr>
        <w:t xml:space="preserve"> </w:t>
      </w:r>
      <w:r>
        <w:rPr>
          <w:sz w:val="21"/>
        </w:rPr>
        <w:t>of</w:t>
      </w:r>
      <w:r>
        <w:rPr>
          <w:spacing w:val="33"/>
          <w:sz w:val="21"/>
        </w:rPr>
        <w:t xml:space="preserve"> </w:t>
      </w:r>
      <w:r>
        <w:rPr>
          <w:sz w:val="21"/>
        </w:rPr>
        <w:t>the</w:t>
      </w:r>
      <w:r>
        <w:rPr>
          <w:spacing w:val="35"/>
          <w:sz w:val="21"/>
        </w:rPr>
        <w:t xml:space="preserve"> </w:t>
      </w:r>
      <w:r>
        <w:rPr>
          <w:sz w:val="21"/>
        </w:rPr>
        <w:t>disclosing</w:t>
      </w:r>
      <w:r>
        <w:rPr>
          <w:spacing w:val="35"/>
          <w:sz w:val="21"/>
        </w:rPr>
        <w:t xml:space="preserve"> </w:t>
      </w:r>
      <w:r>
        <w:rPr>
          <w:sz w:val="21"/>
        </w:rPr>
        <w:t>Party.</w:t>
      </w:r>
    </w:p>
    <w:p w:rsidR="00471378" w:rsidRDefault="00471378">
      <w:pPr>
        <w:pStyle w:val="BodyText"/>
        <w:spacing w:before="4"/>
      </w:pPr>
    </w:p>
    <w:p w:rsidR="00471378" w:rsidRDefault="0052740B">
      <w:pPr>
        <w:pStyle w:val="ListParagraph"/>
        <w:numPr>
          <w:ilvl w:val="0"/>
          <w:numId w:val="1"/>
        </w:numPr>
        <w:tabs>
          <w:tab w:val="left" w:pos="393"/>
        </w:tabs>
        <w:spacing w:line="252" w:lineRule="auto"/>
        <w:jc w:val="both"/>
        <w:rPr>
          <w:sz w:val="21"/>
        </w:rPr>
      </w:pPr>
      <w:r>
        <w:rPr>
          <w:sz w:val="21"/>
        </w:rPr>
        <w:t>Upon termination or discontinuance of the Purpose or the termination or discontinuance of this Agreement (in accordance with Article (17)), all Proprietary Information shall be promptly returned</w:t>
      </w:r>
      <w:r>
        <w:rPr>
          <w:spacing w:val="80"/>
          <w:sz w:val="21"/>
        </w:rPr>
        <w:t xml:space="preserve"> </w:t>
      </w:r>
      <w:r>
        <w:rPr>
          <w:sz w:val="21"/>
        </w:rPr>
        <w:t>by</w:t>
      </w:r>
      <w:r>
        <w:rPr>
          <w:spacing w:val="40"/>
          <w:sz w:val="21"/>
        </w:rPr>
        <w:t xml:space="preserve"> </w:t>
      </w:r>
      <w:r>
        <w:rPr>
          <w:sz w:val="21"/>
        </w:rPr>
        <w:t>the</w:t>
      </w:r>
      <w:r>
        <w:rPr>
          <w:spacing w:val="40"/>
          <w:sz w:val="21"/>
        </w:rPr>
        <w:t xml:space="preserve"> </w:t>
      </w:r>
      <w:r>
        <w:rPr>
          <w:sz w:val="21"/>
        </w:rPr>
        <w:t>receiving</w:t>
      </w:r>
      <w:r>
        <w:rPr>
          <w:spacing w:val="40"/>
          <w:sz w:val="21"/>
        </w:rPr>
        <w:t xml:space="preserve"> </w:t>
      </w:r>
      <w:r>
        <w:rPr>
          <w:sz w:val="21"/>
        </w:rPr>
        <w:t>Party</w:t>
      </w:r>
      <w:r>
        <w:rPr>
          <w:spacing w:val="40"/>
          <w:sz w:val="21"/>
        </w:rPr>
        <w:t xml:space="preserve"> </w:t>
      </w:r>
      <w:r>
        <w:rPr>
          <w:sz w:val="21"/>
        </w:rPr>
        <w:t>to</w:t>
      </w:r>
      <w:r>
        <w:rPr>
          <w:spacing w:val="40"/>
          <w:sz w:val="21"/>
        </w:rPr>
        <w:t xml:space="preserve"> </w:t>
      </w:r>
      <w:r>
        <w:rPr>
          <w:sz w:val="21"/>
        </w:rPr>
        <w:t>the</w:t>
      </w:r>
      <w:r>
        <w:rPr>
          <w:spacing w:val="40"/>
          <w:sz w:val="21"/>
        </w:rPr>
        <w:t xml:space="preserve"> </w:t>
      </w:r>
      <w:r>
        <w:rPr>
          <w:sz w:val="21"/>
        </w:rPr>
        <w:t>disclosing</w:t>
      </w:r>
      <w:r>
        <w:rPr>
          <w:spacing w:val="40"/>
          <w:sz w:val="21"/>
        </w:rPr>
        <w:t xml:space="preserve"> </w:t>
      </w:r>
      <w:r>
        <w:rPr>
          <w:sz w:val="21"/>
        </w:rPr>
        <w:t>Party</w:t>
      </w:r>
      <w:r>
        <w:rPr>
          <w:spacing w:val="40"/>
          <w:sz w:val="21"/>
        </w:rPr>
        <w:t xml:space="preserve"> </w:t>
      </w:r>
      <w:r>
        <w:rPr>
          <w:sz w:val="21"/>
        </w:rPr>
        <w:t>or</w:t>
      </w:r>
      <w:r>
        <w:rPr>
          <w:spacing w:val="40"/>
          <w:sz w:val="21"/>
        </w:rPr>
        <w:t xml:space="preserve"> </w:t>
      </w:r>
      <w:r>
        <w:rPr>
          <w:sz w:val="21"/>
        </w:rPr>
        <w:t>(at</w:t>
      </w:r>
      <w:r>
        <w:rPr>
          <w:spacing w:val="40"/>
          <w:sz w:val="21"/>
        </w:rPr>
        <w:t xml:space="preserve"> </w:t>
      </w:r>
      <w:r>
        <w:rPr>
          <w:sz w:val="21"/>
        </w:rPr>
        <w:t>the</w:t>
      </w:r>
      <w:r>
        <w:rPr>
          <w:spacing w:val="40"/>
          <w:sz w:val="21"/>
        </w:rPr>
        <w:t xml:space="preserve"> </w:t>
      </w:r>
      <w:r>
        <w:rPr>
          <w:sz w:val="21"/>
        </w:rPr>
        <w:t>dis</w:t>
      </w:r>
      <w:r>
        <w:rPr>
          <w:sz w:val="21"/>
        </w:rPr>
        <w:t>closing</w:t>
      </w:r>
      <w:r>
        <w:rPr>
          <w:spacing w:val="40"/>
          <w:sz w:val="21"/>
        </w:rPr>
        <w:t xml:space="preserve"> </w:t>
      </w:r>
      <w:r>
        <w:rPr>
          <w:sz w:val="21"/>
        </w:rPr>
        <w:t>Party’s</w:t>
      </w:r>
      <w:r>
        <w:rPr>
          <w:spacing w:val="40"/>
          <w:sz w:val="21"/>
        </w:rPr>
        <w:t xml:space="preserve"> </w:t>
      </w:r>
      <w:r>
        <w:rPr>
          <w:sz w:val="21"/>
        </w:rPr>
        <w:t>election),</w:t>
      </w:r>
      <w:r>
        <w:rPr>
          <w:spacing w:val="40"/>
          <w:sz w:val="21"/>
        </w:rPr>
        <w:t xml:space="preserve"> </w:t>
      </w:r>
      <w:r>
        <w:rPr>
          <w:sz w:val="21"/>
        </w:rPr>
        <w:t>shall</w:t>
      </w:r>
      <w:r>
        <w:rPr>
          <w:spacing w:val="40"/>
          <w:sz w:val="21"/>
        </w:rPr>
        <w:t xml:space="preserve"> </w:t>
      </w:r>
      <w:r>
        <w:rPr>
          <w:sz w:val="21"/>
        </w:rPr>
        <w:t xml:space="preserve">be destroyed, with such destruction confirmed by the receiving Party in writing to the disclosing Party immediately thereafter. However, this provision does not oblige the receiving Party to destroy Proprietary Information </w:t>
      </w:r>
      <w:r>
        <w:rPr>
          <w:sz w:val="21"/>
        </w:rPr>
        <w:t>contained in board minutes/papers, computer drives and backup records, and management committee minutes/papers. Such records containing Confidential Information should be retained by the receiving Party in accordance with its corporate policy and procedure</w:t>
      </w:r>
      <w:r>
        <w:rPr>
          <w:sz w:val="21"/>
        </w:rPr>
        <w:t>s. However,</w:t>
      </w:r>
      <w:r>
        <w:rPr>
          <w:spacing w:val="40"/>
          <w:sz w:val="21"/>
        </w:rPr>
        <w:t xml:space="preserve"> </w:t>
      </w:r>
      <w:r>
        <w:rPr>
          <w:sz w:val="21"/>
        </w:rPr>
        <w:t>under no circumstances may the Proprietary Information contained in such records be divulged to</w:t>
      </w:r>
      <w:r>
        <w:rPr>
          <w:spacing w:val="80"/>
          <w:sz w:val="21"/>
        </w:rPr>
        <w:t xml:space="preserve"> </w:t>
      </w:r>
      <w:r>
        <w:rPr>
          <w:sz w:val="21"/>
        </w:rPr>
        <w:t>third parties except as approved under Article 10(e).</w:t>
      </w:r>
    </w:p>
    <w:p w:rsidR="00471378" w:rsidRDefault="00471378">
      <w:pPr>
        <w:pStyle w:val="ListParagraph"/>
        <w:spacing w:line="252" w:lineRule="auto"/>
        <w:rPr>
          <w:sz w:val="21"/>
        </w:rPr>
        <w:sectPr w:rsidR="00471378">
          <w:pgSz w:w="11900" w:h="16840"/>
          <w:pgMar w:top="1820" w:right="1275" w:bottom="1380" w:left="1417" w:header="415" w:footer="1182" w:gutter="0"/>
          <w:cols w:space="708"/>
        </w:sectPr>
      </w:pPr>
    </w:p>
    <w:p w:rsidR="00471378" w:rsidRDefault="00471378">
      <w:pPr>
        <w:pStyle w:val="BodyText"/>
        <w:spacing w:before="99"/>
      </w:pPr>
    </w:p>
    <w:p w:rsidR="00471378" w:rsidRDefault="0052740B">
      <w:pPr>
        <w:pStyle w:val="ListParagraph"/>
        <w:numPr>
          <w:ilvl w:val="0"/>
          <w:numId w:val="1"/>
        </w:numPr>
        <w:tabs>
          <w:tab w:val="left" w:pos="393"/>
        </w:tabs>
        <w:spacing w:line="247" w:lineRule="auto"/>
        <w:ind w:right="150"/>
        <w:jc w:val="both"/>
        <w:rPr>
          <w:sz w:val="21"/>
        </w:rPr>
      </w:pPr>
      <w:r>
        <w:rPr>
          <w:sz w:val="21"/>
        </w:rPr>
        <w:t>Proprietary Information shall not be used in part or in whole by the receivin</w:t>
      </w:r>
      <w:r>
        <w:rPr>
          <w:sz w:val="21"/>
        </w:rPr>
        <w:t>g Party for subsequent development</w:t>
      </w:r>
      <w:r>
        <w:rPr>
          <w:spacing w:val="18"/>
          <w:sz w:val="21"/>
        </w:rPr>
        <w:t xml:space="preserve"> </w:t>
      </w:r>
      <w:r>
        <w:rPr>
          <w:sz w:val="21"/>
        </w:rPr>
        <w:t>or</w:t>
      </w:r>
      <w:r>
        <w:rPr>
          <w:spacing w:val="18"/>
          <w:sz w:val="21"/>
        </w:rPr>
        <w:t xml:space="preserve"> </w:t>
      </w:r>
      <w:r>
        <w:rPr>
          <w:sz w:val="21"/>
        </w:rPr>
        <w:t>manufacture</w:t>
      </w:r>
      <w:r>
        <w:rPr>
          <w:spacing w:val="18"/>
          <w:sz w:val="21"/>
        </w:rPr>
        <w:t xml:space="preserve"> </w:t>
      </w:r>
      <w:r>
        <w:rPr>
          <w:sz w:val="21"/>
        </w:rPr>
        <w:t>of</w:t>
      </w:r>
      <w:r>
        <w:rPr>
          <w:spacing w:val="16"/>
          <w:sz w:val="21"/>
        </w:rPr>
        <w:t xml:space="preserve"> </w:t>
      </w:r>
      <w:r>
        <w:rPr>
          <w:sz w:val="21"/>
        </w:rPr>
        <w:t>any</w:t>
      </w:r>
      <w:r>
        <w:rPr>
          <w:spacing w:val="19"/>
          <w:sz w:val="21"/>
        </w:rPr>
        <w:t xml:space="preserve"> </w:t>
      </w:r>
      <w:r>
        <w:rPr>
          <w:sz w:val="21"/>
        </w:rPr>
        <w:t>equipment</w:t>
      </w:r>
      <w:r>
        <w:rPr>
          <w:spacing w:val="18"/>
          <w:sz w:val="21"/>
        </w:rPr>
        <w:t xml:space="preserve"> </w:t>
      </w:r>
      <w:r>
        <w:rPr>
          <w:sz w:val="21"/>
        </w:rPr>
        <w:t>or</w:t>
      </w:r>
      <w:r>
        <w:rPr>
          <w:spacing w:val="18"/>
          <w:sz w:val="21"/>
        </w:rPr>
        <w:t xml:space="preserve"> </w:t>
      </w:r>
      <w:r>
        <w:rPr>
          <w:sz w:val="21"/>
        </w:rPr>
        <w:t>systems</w:t>
      </w:r>
      <w:r>
        <w:rPr>
          <w:spacing w:val="18"/>
          <w:sz w:val="21"/>
        </w:rPr>
        <w:t xml:space="preserve"> </w:t>
      </w:r>
      <w:r>
        <w:rPr>
          <w:sz w:val="21"/>
        </w:rPr>
        <w:t>or</w:t>
      </w:r>
      <w:r>
        <w:rPr>
          <w:spacing w:val="18"/>
          <w:sz w:val="21"/>
        </w:rPr>
        <w:t xml:space="preserve"> </w:t>
      </w:r>
      <w:r>
        <w:rPr>
          <w:sz w:val="21"/>
        </w:rPr>
        <w:t>parts</w:t>
      </w:r>
      <w:r>
        <w:rPr>
          <w:spacing w:val="18"/>
          <w:sz w:val="21"/>
        </w:rPr>
        <w:t xml:space="preserve"> </w:t>
      </w:r>
      <w:r>
        <w:rPr>
          <w:sz w:val="21"/>
        </w:rPr>
        <w:t>thereof</w:t>
      </w:r>
      <w:r>
        <w:rPr>
          <w:spacing w:val="16"/>
          <w:sz w:val="21"/>
        </w:rPr>
        <w:t xml:space="preserve"> </w:t>
      </w:r>
      <w:r>
        <w:rPr>
          <w:sz w:val="21"/>
        </w:rPr>
        <w:t>or</w:t>
      </w:r>
      <w:r>
        <w:rPr>
          <w:spacing w:val="18"/>
          <w:sz w:val="21"/>
        </w:rPr>
        <w:t xml:space="preserve"> </w:t>
      </w:r>
      <w:r>
        <w:rPr>
          <w:sz w:val="21"/>
        </w:rPr>
        <w:t>for</w:t>
      </w:r>
      <w:r>
        <w:rPr>
          <w:spacing w:val="18"/>
          <w:sz w:val="21"/>
        </w:rPr>
        <w:t xml:space="preserve"> </w:t>
      </w:r>
      <w:r>
        <w:rPr>
          <w:sz w:val="21"/>
        </w:rPr>
        <w:t>any</w:t>
      </w:r>
      <w:r>
        <w:rPr>
          <w:spacing w:val="19"/>
          <w:sz w:val="21"/>
        </w:rPr>
        <w:t xml:space="preserve"> </w:t>
      </w:r>
      <w:r>
        <w:rPr>
          <w:sz w:val="21"/>
        </w:rPr>
        <w:t>other</w:t>
      </w:r>
      <w:r>
        <w:rPr>
          <w:spacing w:val="18"/>
          <w:sz w:val="21"/>
        </w:rPr>
        <w:t xml:space="preserve"> </w:t>
      </w:r>
      <w:r>
        <w:rPr>
          <w:sz w:val="21"/>
        </w:rPr>
        <w:t>purpose.</w:t>
      </w:r>
    </w:p>
    <w:p w:rsidR="00471378" w:rsidRDefault="00471378">
      <w:pPr>
        <w:pStyle w:val="BodyText"/>
        <w:spacing w:before="19"/>
      </w:pPr>
    </w:p>
    <w:p w:rsidR="00471378" w:rsidRDefault="0052740B">
      <w:pPr>
        <w:pStyle w:val="ListParagraph"/>
        <w:numPr>
          <w:ilvl w:val="0"/>
          <w:numId w:val="1"/>
        </w:numPr>
        <w:tabs>
          <w:tab w:val="left" w:pos="393"/>
        </w:tabs>
        <w:spacing w:before="1" w:line="252" w:lineRule="auto"/>
        <w:jc w:val="both"/>
        <w:rPr>
          <w:sz w:val="21"/>
        </w:rPr>
      </w:pPr>
      <w:r>
        <w:rPr>
          <w:sz w:val="21"/>
        </w:rPr>
        <w:t>The Parties acknowledge that the Proprietary Information made available hereunder by the disclosing Party represents valuable and/or strategic information and (where proprietary) property which the disclosing Party intends to maintain confidential.</w:t>
      </w:r>
      <w:r>
        <w:rPr>
          <w:spacing w:val="40"/>
          <w:sz w:val="21"/>
        </w:rPr>
        <w:t xml:space="preserve"> </w:t>
      </w:r>
      <w:r>
        <w:rPr>
          <w:sz w:val="21"/>
        </w:rPr>
        <w:t>Corresp</w:t>
      </w:r>
      <w:r>
        <w:rPr>
          <w:sz w:val="21"/>
        </w:rPr>
        <w:t>ondingly, the non-use and non-disclosure obligations hereunder will remain in effect for a period of three (3) years after the expiration or termination of this Agreement, except as provided in Article (10). However, it is specifically agreed that -</w:t>
      </w:r>
    </w:p>
    <w:p w:rsidR="00471378" w:rsidRDefault="00471378">
      <w:pPr>
        <w:pStyle w:val="BodyText"/>
        <w:spacing w:before="32"/>
      </w:pPr>
    </w:p>
    <w:p w:rsidR="00471378" w:rsidRDefault="0052740B">
      <w:pPr>
        <w:pStyle w:val="ListParagraph"/>
        <w:numPr>
          <w:ilvl w:val="1"/>
          <w:numId w:val="1"/>
        </w:numPr>
        <w:tabs>
          <w:tab w:val="left" w:pos="751"/>
          <w:tab w:val="left" w:pos="753"/>
        </w:tabs>
        <w:spacing w:line="249" w:lineRule="auto"/>
        <w:jc w:val="both"/>
        <w:rPr>
          <w:sz w:val="21"/>
        </w:rPr>
      </w:pPr>
      <w:r>
        <w:rPr>
          <w:sz w:val="21"/>
        </w:rPr>
        <w:t>Propr</w:t>
      </w:r>
      <w:r>
        <w:rPr>
          <w:sz w:val="21"/>
        </w:rPr>
        <w:t>ietary Information disclosed according to this Agreement relating to the</w:t>
      </w:r>
      <w:r w:rsidR="003466CA">
        <w:rPr>
          <w:sz w:val="21"/>
        </w:rPr>
        <w:t xml:space="preserve"> </w:t>
      </w:r>
      <w:r w:rsidR="003466CA">
        <w:rPr>
          <w:sz w:val="21"/>
        </w:rPr>
        <w:t>_________</w:t>
      </w:r>
      <w:r>
        <w:rPr>
          <w:sz w:val="21"/>
        </w:rPr>
        <w:t xml:space="preserve"> shall only be released to a third party by the receiving Party with the prior written consent of</w:t>
      </w:r>
      <w:r>
        <w:rPr>
          <w:spacing w:val="80"/>
          <w:sz w:val="21"/>
        </w:rPr>
        <w:t xml:space="preserve"> </w:t>
      </w:r>
      <w:r>
        <w:rPr>
          <w:sz w:val="21"/>
        </w:rPr>
        <w:t xml:space="preserve">or the </w:t>
      </w:r>
      <w:r w:rsidR="003466CA">
        <w:rPr>
          <w:sz w:val="21"/>
        </w:rPr>
        <w:t>_________</w:t>
      </w:r>
      <w:r>
        <w:rPr>
          <w:sz w:val="21"/>
        </w:rPr>
        <w:t xml:space="preserve"> </w:t>
      </w:r>
      <w:r>
        <w:rPr>
          <w:sz w:val="21"/>
        </w:rPr>
        <w:t>themselves; and</w:t>
      </w:r>
    </w:p>
    <w:p w:rsidR="00471378" w:rsidRDefault="0052740B">
      <w:pPr>
        <w:pStyle w:val="ListParagraph"/>
        <w:numPr>
          <w:ilvl w:val="1"/>
          <w:numId w:val="1"/>
        </w:numPr>
        <w:tabs>
          <w:tab w:val="left" w:pos="750"/>
          <w:tab w:val="left" w:pos="753"/>
          <w:tab w:val="left" w:pos="6252"/>
        </w:tabs>
        <w:spacing w:before="5" w:line="249" w:lineRule="auto"/>
        <w:jc w:val="both"/>
        <w:rPr>
          <w:sz w:val="21"/>
        </w:rPr>
      </w:pPr>
      <w:r>
        <w:rPr>
          <w:sz w:val="21"/>
        </w:rPr>
        <w:t>unless and until the Pa</w:t>
      </w:r>
      <w:r>
        <w:rPr>
          <w:sz w:val="21"/>
        </w:rPr>
        <w:t xml:space="preserve">rties agree otherwise in writing signed by the authorized representatives of both of them, </w:t>
      </w:r>
      <w:r>
        <w:rPr>
          <w:b/>
          <w:sz w:val="21"/>
        </w:rPr>
        <w:t xml:space="preserve">Company </w:t>
      </w:r>
      <w:r>
        <w:rPr>
          <w:sz w:val="21"/>
        </w:rPr>
        <w:t>will not for the duration (and for a period of 3 years from the expiration or termination) of the Agreement, use the Confidential Information to compete with</w:t>
      </w:r>
      <w:r>
        <w:rPr>
          <w:sz w:val="21"/>
        </w:rPr>
        <w:t xml:space="preserve"> BUYER or any of its Associated Entities in respect of the Purpose or any other business or potential business in the </w:t>
      </w:r>
      <w:r>
        <w:rPr>
          <w:sz w:val="21"/>
          <w:u w:val="single"/>
        </w:rPr>
        <w:tab/>
      </w:r>
      <w:r>
        <w:rPr>
          <w:spacing w:val="-10"/>
          <w:sz w:val="21"/>
        </w:rPr>
        <w:t>.</w:t>
      </w:r>
    </w:p>
    <w:p w:rsidR="00471378" w:rsidRDefault="00471378">
      <w:pPr>
        <w:pStyle w:val="BodyText"/>
        <w:spacing w:before="19"/>
      </w:pPr>
    </w:p>
    <w:p w:rsidR="00471378" w:rsidRDefault="0052740B">
      <w:pPr>
        <w:pStyle w:val="ListParagraph"/>
        <w:numPr>
          <w:ilvl w:val="0"/>
          <w:numId w:val="1"/>
        </w:numPr>
        <w:tabs>
          <w:tab w:val="left" w:pos="393"/>
        </w:tabs>
        <w:spacing w:before="1" w:line="252" w:lineRule="auto"/>
        <w:ind w:right="149"/>
        <w:jc w:val="both"/>
        <w:rPr>
          <w:sz w:val="21"/>
        </w:rPr>
      </w:pPr>
      <w:r>
        <w:rPr>
          <w:sz w:val="21"/>
        </w:rPr>
        <w:t>The receiving Party shall not be authorized to make any press release or announcement through any means of media regarding the Purpose</w:t>
      </w:r>
      <w:r>
        <w:rPr>
          <w:sz w:val="21"/>
        </w:rPr>
        <w:t>, unless the prior written consent of the disclosing Party is obtained.</w:t>
      </w:r>
      <w:r>
        <w:rPr>
          <w:spacing w:val="40"/>
          <w:sz w:val="21"/>
        </w:rPr>
        <w:t xml:space="preserve"> </w:t>
      </w:r>
      <w:r>
        <w:rPr>
          <w:sz w:val="21"/>
        </w:rPr>
        <w:t>Nothing in this Agreement shall be deemed to limit the Parties from pursuing any business activity,</w:t>
      </w:r>
      <w:r>
        <w:rPr>
          <w:spacing w:val="29"/>
          <w:sz w:val="21"/>
        </w:rPr>
        <w:t xml:space="preserve"> </w:t>
      </w:r>
      <w:r>
        <w:rPr>
          <w:sz w:val="21"/>
        </w:rPr>
        <w:t>provided</w:t>
      </w:r>
      <w:r>
        <w:rPr>
          <w:spacing w:val="30"/>
          <w:sz w:val="21"/>
        </w:rPr>
        <w:t xml:space="preserve"> </w:t>
      </w:r>
      <w:r>
        <w:rPr>
          <w:sz w:val="21"/>
        </w:rPr>
        <w:t>the</w:t>
      </w:r>
      <w:r>
        <w:rPr>
          <w:spacing w:val="30"/>
          <w:sz w:val="21"/>
        </w:rPr>
        <w:t xml:space="preserve"> </w:t>
      </w:r>
      <w:r>
        <w:rPr>
          <w:sz w:val="21"/>
        </w:rPr>
        <w:t>Proprietary</w:t>
      </w:r>
      <w:r>
        <w:rPr>
          <w:spacing w:val="30"/>
          <w:sz w:val="21"/>
        </w:rPr>
        <w:t xml:space="preserve"> </w:t>
      </w:r>
      <w:r>
        <w:rPr>
          <w:sz w:val="21"/>
        </w:rPr>
        <w:t>Information</w:t>
      </w:r>
      <w:r>
        <w:rPr>
          <w:spacing w:val="29"/>
          <w:sz w:val="21"/>
        </w:rPr>
        <w:t xml:space="preserve"> </w:t>
      </w:r>
      <w:r>
        <w:rPr>
          <w:sz w:val="21"/>
        </w:rPr>
        <w:t>is</w:t>
      </w:r>
      <w:r>
        <w:rPr>
          <w:spacing w:val="30"/>
          <w:sz w:val="21"/>
        </w:rPr>
        <w:t xml:space="preserve"> </w:t>
      </w:r>
      <w:r>
        <w:rPr>
          <w:sz w:val="21"/>
        </w:rPr>
        <w:t>not</w:t>
      </w:r>
      <w:r>
        <w:rPr>
          <w:spacing w:val="29"/>
          <w:sz w:val="21"/>
        </w:rPr>
        <w:t xml:space="preserve"> </w:t>
      </w:r>
      <w:r>
        <w:rPr>
          <w:sz w:val="21"/>
        </w:rPr>
        <w:t>used</w:t>
      </w:r>
      <w:r>
        <w:rPr>
          <w:spacing w:val="30"/>
          <w:sz w:val="21"/>
        </w:rPr>
        <w:t xml:space="preserve"> </w:t>
      </w:r>
      <w:r>
        <w:rPr>
          <w:sz w:val="21"/>
        </w:rPr>
        <w:t>in</w:t>
      </w:r>
      <w:r>
        <w:rPr>
          <w:spacing w:val="30"/>
          <w:sz w:val="21"/>
        </w:rPr>
        <w:t xml:space="preserve"> </w:t>
      </w:r>
      <w:r>
        <w:rPr>
          <w:sz w:val="21"/>
        </w:rPr>
        <w:t>a</w:t>
      </w:r>
      <w:r>
        <w:rPr>
          <w:spacing w:val="30"/>
          <w:sz w:val="21"/>
        </w:rPr>
        <w:t xml:space="preserve"> </w:t>
      </w:r>
      <w:r>
        <w:rPr>
          <w:sz w:val="21"/>
        </w:rPr>
        <w:t>manner</w:t>
      </w:r>
      <w:r>
        <w:rPr>
          <w:spacing w:val="29"/>
          <w:sz w:val="21"/>
        </w:rPr>
        <w:t xml:space="preserve"> </w:t>
      </w:r>
      <w:r>
        <w:rPr>
          <w:sz w:val="21"/>
        </w:rPr>
        <w:t>contrary</w:t>
      </w:r>
      <w:r>
        <w:rPr>
          <w:spacing w:val="30"/>
          <w:sz w:val="21"/>
        </w:rPr>
        <w:t xml:space="preserve"> </w:t>
      </w:r>
      <w:r>
        <w:rPr>
          <w:sz w:val="21"/>
        </w:rPr>
        <w:t>to</w:t>
      </w:r>
      <w:r>
        <w:rPr>
          <w:spacing w:val="30"/>
          <w:sz w:val="21"/>
        </w:rPr>
        <w:t xml:space="preserve"> </w:t>
      </w:r>
      <w:r>
        <w:rPr>
          <w:sz w:val="21"/>
        </w:rPr>
        <w:t>this</w:t>
      </w:r>
      <w:r>
        <w:rPr>
          <w:spacing w:val="30"/>
          <w:sz w:val="21"/>
        </w:rPr>
        <w:t xml:space="preserve"> </w:t>
      </w:r>
      <w:r>
        <w:rPr>
          <w:sz w:val="21"/>
        </w:rPr>
        <w:t>Agreem</w:t>
      </w:r>
      <w:r>
        <w:rPr>
          <w:sz w:val="21"/>
        </w:rPr>
        <w:t>ent.</w:t>
      </w:r>
    </w:p>
    <w:p w:rsidR="00471378" w:rsidRDefault="00471378">
      <w:pPr>
        <w:pStyle w:val="BodyText"/>
        <w:spacing w:before="6"/>
      </w:pPr>
    </w:p>
    <w:p w:rsidR="00471378" w:rsidRDefault="0052740B">
      <w:pPr>
        <w:pStyle w:val="ListParagraph"/>
        <w:numPr>
          <w:ilvl w:val="0"/>
          <w:numId w:val="1"/>
        </w:numPr>
        <w:tabs>
          <w:tab w:val="left" w:pos="393"/>
        </w:tabs>
        <w:spacing w:line="252" w:lineRule="auto"/>
        <w:jc w:val="both"/>
        <w:rPr>
          <w:sz w:val="21"/>
        </w:rPr>
      </w:pPr>
      <w:r>
        <w:rPr>
          <w:sz w:val="21"/>
        </w:rPr>
        <w:t>This Agreement does not oblige the Parties to enter into any further agreements or to proceed with or to participate in any business related to the Purpose and the Parties do not intend that any agency, partnership</w:t>
      </w:r>
      <w:r>
        <w:rPr>
          <w:spacing w:val="40"/>
          <w:sz w:val="21"/>
        </w:rPr>
        <w:t xml:space="preserve"> </w:t>
      </w:r>
      <w:r>
        <w:rPr>
          <w:sz w:val="21"/>
        </w:rPr>
        <w:t>or</w:t>
      </w:r>
      <w:r>
        <w:rPr>
          <w:spacing w:val="40"/>
          <w:sz w:val="21"/>
        </w:rPr>
        <w:t xml:space="preserve"> </w:t>
      </w:r>
      <w:r>
        <w:rPr>
          <w:sz w:val="21"/>
        </w:rPr>
        <w:t>joint</w:t>
      </w:r>
      <w:r>
        <w:rPr>
          <w:spacing w:val="40"/>
          <w:sz w:val="21"/>
        </w:rPr>
        <w:t xml:space="preserve"> </w:t>
      </w:r>
      <w:r>
        <w:rPr>
          <w:sz w:val="21"/>
        </w:rPr>
        <w:t>venture</w:t>
      </w:r>
      <w:r>
        <w:rPr>
          <w:spacing w:val="40"/>
          <w:sz w:val="21"/>
        </w:rPr>
        <w:t xml:space="preserve"> </w:t>
      </w:r>
      <w:r>
        <w:rPr>
          <w:sz w:val="21"/>
        </w:rPr>
        <w:t>relationship</w:t>
      </w:r>
      <w:r>
        <w:rPr>
          <w:spacing w:val="40"/>
          <w:sz w:val="21"/>
        </w:rPr>
        <w:t xml:space="preserve"> </w:t>
      </w:r>
      <w:r>
        <w:rPr>
          <w:sz w:val="21"/>
        </w:rPr>
        <w:t>be</w:t>
      </w:r>
      <w:r>
        <w:rPr>
          <w:spacing w:val="40"/>
          <w:sz w:val="21"/>
        </w:rPr>
        <w:t xml:space="preserve"> </w:t>
      </w:r>
      <w:r>
        <w:rPr>
          <w:sz w:val="21"/>
        </w:rPr>
        <w:t>created</w:t>
      </w:r>
      <w:r>
        <w:rPr>
          <w:spacing w:val="40"/>
          <w:sz w:val="21"/>
        </w:rPr>
        <w:t xml:space="preserve"> </w:t>
      </w:r>
      <w:r>
        <w:rPr>
          <w:sz w:val="21"/>
        </w:rPr>
        <w:t>between</w:t>
      </w:r>
      <w:r>
        <w:rPr>
          <w:spacing w:val="40"/>
          <w:sz w:val="21"/>
        </w:rPr>
        <w:t xml:space="preserve"> </w:t>
      </w:r>
      <w:r>
        <w:rPr>
          <w:sz w:val="21"/>
        </w:rPr>
        <w:t>them</w:t>
      </w:r>
      <w:r>
        <w:rPr>
          <w:spacing w:val="40"/>
          <w:sz w:val="21"/>
        </w:rPr>
        <w:t xml:space="preserve"> </w:t>
      </w:r>
      <w:r>
        <w:rPr>
          <w:sz w:val="21"/>
        </w:rPr>
        <w:t>by</w:t>
      </w:r>
      <w:r>
        <w:rPr>
          <w:spacing w:val="40"/>
          <w:sz w:val="21"/>
        </w:rPr>
        <w:t xml:space="preserve"> </w:t>
      </w:r>
      <w:r>
        <w:rPr>
          <w:sz w:val="21"/>
        </w:rPr>
        <w:t>this</w:t>
      </w:r>
      <w:r>
        <w:rPr>
          <w:spacing w:val="40"/>
          <w:sz w:val="21"/>
        </w:rPr>
        <w:t xml:space="preserve"> </w:t>
      </w:r>
      <w:r>
        <w:rPr>
          <w:sz w:val="21"/>
        </w:rPr>
        <w:t>Agreement.</w:t>
      </w:r>
    </w:p>
    <w:p w:rsidR="00471378" w:rsidRDefault="00471378">
      <w:pPr>
        <w:pStyle w:val="BodyText"/>
        <w:spacing w:before="11"/>
      </w:pPr>
    </w:p>
    <w:p w:rsidR="00471378" w:rsidRDefault="0052740B">
      <w:pPr>
        <w:pStyle w:val="ListParagraph"/>
        <w:numPr>
          <w:ilvl w:val="0"/>
          <w:numId w:val="1"/>
        </w:numPr>
        <w:tabs>
          <w:tab w:val="left" w:pos="393"/>
        </w:tabs>
        <w:spacing w:line="252" w:lineRule="auto"/>
        <w:ind w:right="146"/>
        <w:jc w:val="both"/>
        <w:rPr>
          <w:sz w:val="21"/>
        </w:rPr>
      </w:pPr>
      <w:r>
        <w:rPr>
          <w:sz w:val="21"/>
        </w:rPr>
        <w:t>Each party shall be responsible for its own costs and expenses in the preparation, negotiations and execution of this Agreement.</w:t>
      </w:r>
    </w:p>
    <w:p w:rsidR="00471378" w:rsidRDefault="00471378">
      <w:pPr>
        <w:pStyle w:val="BodyText"/>
        <w:spacing w:before="10"/>
      </w:pPr>
    </w:p>
    <w:p w:rsidR="00471378" w:rsidRDefault="0052740B">
      <w:pPr>
        <w:pStyle w:val="ListParagraph"/>
        <w:numPr>
          <w:ilvl w:val="0"/>
          <w:numId w:val="1"/>
        </w:numPr>
        <w:tabs>
          <w:tab w:val="left" w:pos="393"/>
        </w:tabs>
        <w:spacing w:line="252" w:lineRule="auto"/>
        <w:jc w:val="both"/>
        <w:rPr>
          <w:sz w:val="21"/>
        </w:rPr>
      </w:pPr>
      <w:r>
        <w:rPr>
          <w:sz w:val="21"/>
        </w:rPr>
        <w:t>This Agreement shall expire five (5) years after its Effective Date, but may be termi</w:t>
      </w:r>
      <w:r>
        <w:rPr>
          <w:sz w:val="21"/>
        </w:rPr>
        <w:t>nated earlier, without liability, by either Party giving thirty (30) days written notice to the other.</w:t>
      </w:r>
      <w:r>
        <w:rPr>
          <w:spacing w:val="40"/>
          <w:sz w:val="21"/>
        </w:rPr>
        <w:t xml:space="preserve"> </w:t>
      </w:r>
      <w:r>
        <w:rPr>
          <w:sz w:val="21"/>
        </w:rPr>
        <w:t>Notwithstanding</w:t>
      </w:r>
      <w:r>
        <w:rPr>
          <w:spacing w:val="40"/>
          <w:sz w:val="21"/>
        </w:rPr>
        <w:t xml:space="preserve"> </w:t>
      </w:r>
      <w:r>
        <w:rPr>
          <w:sz w:val="21"/>
        </w:rPr>
        <w:t xml:space="preserve">the foregoing, a receiving Party’s obligations of non-use and non-disclosure with respect to any Proprietary Information exchanged prior </w:t>
      </w:r>
      <w:r>
        <w:rPr>
          <w:sz w:val="21"/>
        </w:rPr>
        <w:t>to the effective date of termination shall survive any such termination</w:t>
      </w:r>
      <w:r>
        <w:rPr>
          <w:spacing w:val="40"/>
          <w:sz w:val="21"/>
        </w:rPr>
        <w:t xml:space="preserve"> </w:t>
      </w:r>
      <w:r>
        <w:rPr>
          <w:sz w:val="21"/>
        </w:rPr>
        <w:t>or</w:t>
      </w:r>
      <w:r>
        <w:rPr>
          <w:spacing w:val="40"/>
          <w:sz w:val="21"/>
        </w:rPr>
        <w:t xml:space="preserve"> </w:t>
      </w:r>
      <w:r>
        <w:rPr>
          <w:sz w:val="21"/>
        </w:rPr>
        <w:t>expiration,</w:t>
      </w:r>
      <w:r>
        <w:rPr>
          <w:spacing w:val="40"/>
          <w:sz w:val="21"/>
        </w:rPr>
        <w:t xml:space="preserve"> </w:t>
      </w:r>
      <w:r>
        <w:rPr>
          <w:sz w:val="21"/>
        </w:rPr>
        <w:t>for</w:t>
      </w:r>
      <w:r>
        <w:rPr>
          <w:spacing w:val="40"/>
          <w:sz w:val="21"/>
        </w:rPr>
        <w:t xml:space="preserve"> </w:t>
      </w:r>
      <w:r>
        <w:rPr>
          <w:sz w:val="21"/>
        </w:rPr>
        <w:t>the</w:t>
      </w:r>
      <w:r>
        <w:rPr>
          <w:spacing w:val="40"/>
          <w:sz w:val="21"/>
        </w:rPr>
        <w:t xml:space="preserve"> </w:t>
      </w:r>
      <w:r>
        <w:rPr>
          <w:sz w:val="21"/>
        </w:rPr>
        <w:t>period</w:t>
      </w:r>
      <w:r>
        <w:rPr>
          <w:spacing w:val="40"/>
          <w:sz w:val="21"/>
        </w:rPr>
        <w:t xml:space="preserve"> </w:t>
      </w:r>
      <w:r>
        <w:rPr>
          <w:sz w:val="21"/>
        </w:rPr>
        <w:t>specified</w:t>
      </w:r>
      <w:r>
        <w:rPr>
          <w:spacing w:val="40"/>
          <w:sz w:val="21"/>
        </w:rPr>
        <w:t xml:space="preserve"> </w:t>
      </w:r>
      <w:r>
        <w:rPr>
          <w:sz w:val="21"/>
        </w:rPr>
        <w:t>in</w:t>
      </w:r>
      <w:r>
        <w:rPr>
          <w:spacing w:val="40"/>
          <w:sz w:val="21"/>
        </w:rPr>
        <w:t xml:space="preserve"> </w:t>
      </w:r>
      <w:r>
        <w:rPr>
          <w:sz w:val="21"/>
        </w:rPr>
        <w:t>Article</w:t>
      </w:r>
      <w:r>
        <w:rPr>
          <w:spacing w:val="40"/>
          <w:sz w:val="21"/>
        </w:rPr>
        <w:t xml:space="preserve"> </w:t>
      </w:r>
      <w:r>
        <w:rPr>
          <w:sz w:val="21"/>
        </w:rPr>
        <w:t>(13)</w:t>
      </w:r>
      <w:r>
        <w:rPr>
          <w:spacing w:val="40"/>
          <w:sz w:val="21"/>
        </w:rPr>
        <w:t xml:space="preserve"> </w:t>
      </w:r>
      <w:r>
        <w:rPr>
          <w:sz w:val="21"/>
        </w:rPr>
        <w:t>above.</w:t>
      </w:r>
    </w:p>
    <w:p w:rsidR="00471378" w:rsidRDefault="00471378">
      <w:pPr>
        <w:pStyle w:val="BodyText"/>
        <w:spacing w:before="12"/>
      </w:pPr>
    </w:p>
    <w:p w:rsidR="00471378" w:rsidRDefault="0052740B">
      <w:pPr>
        <w:pStyle w:val="ListParagraph"/>
        <w:numPr>
          <w:ilvl w:val="0"/>
          <w:numId w:val="1"/>
        </w:numPr>
        <w:tabs>
          <w:tab w:val="left" w:pos="393"/>
        </w:tabs>
        <w:spacing w:line="247" w:lineRule="auto"/>
        <w:ind w:right="150"/>
        <w:jc w:val="both"/>
        <w:rPr>
          <w:sz w:val="21"/>
        </w:rPr>
      </w:pPr>
      <w:r>
        <w:rPr>
          <w:sz w:val="21"/>
        </w:rPr>
        <w:t>For the purposes of the discussion and negotiation of all matters relating to the Purpose the following will</w:t>
      </w:r>
      <w:r>
        <w:rPr>
          <w:spacing w:val="40"/>
          <w:sz w:val="21"/>
        </w:rPr>
        <w:t xml:space="preserve"> </w:t>
      </w:r>
      <w:r>
        <w:rPr>
          <w:sz w:val="21"/>
        </w:rPr>
        <w:t>be</w:t>
      </w:r>
      <w:r>
        <w:rPr>
          <w:spacing w:val="40"/>
          <w:sz w:val="21"/>
        </w:rPr>
        <w:t xml:space="preserve"> </w:t>
      </w:r>
      <w:r>
        <w:rPr>
          <w:sz w:val="21"/>
        </w:rPr>
        <w:t>the</w:t>
      </w:r>
      <w:r>
        <w:rPr>
          <w:spacing w:val="40"/>
          <w:sz w:val="21"/>
        </w:rPr>
        <w:t xml:space="preserve"> </w:t>
      </w:r>
      <w:r>
        <w:rPr>
          <w:sz w:val="21"/>
        </w:rPr>
        <w:t>respective</w:t>
      </w:r>
      <w:r>
        <w:rPr>
          <w:spacing w:val="40"/>
          <w:sz w:val="21"/>
        </w:rPr>
        <w:t xml:space="preserve"> </w:t>
      </w:r>
      <w:r>
        <w:rPr>
          <w:sz w:val="21"/>
        </w:rPr>
        <w:t>Parties’</w:t>
      </w:r>
      <w:r>
        <w:rPr>
          <w:spacing w:val="40"/>
          <w:sz w:val="21"/>
        </w:rPr>
        <w:t xml:space="preserve"> </w:t>
      </w:r>
      <w:r>
        <w:rPr>
          <w:sz w:val="21"/>
        </w:rPr>
        <w:t>representatives,</w:t>
      </w:r>
      <w:r>
        <w:rPr>
          <w:spacing w:val="40"/>
          <w:sz w:val="21"/>
        </w:rPr>
        <w:t xml:space="preserve"> </w:t>
      </w:r>
      <w:r>
        <w:rPr>
          <w:sz w:val="21"/>
        </w:rPr>
        <w:t>points</w:t>
      </w:r>
      <w:r>
        <w:rPr>
          <w:spacing w:val="40"/>
          <w:sz w:val="21"/>
        </w:rPr>
        <w:t xml:space="preserve"> </w:t>
      </w:r>
      <w:r>
        <w:rPr>
          <w:sz w:val="21"/>
        </w:rPr>
        <w:t>of</w:t>
      </w:r>
      <w:r>
        <w:rPr>
          <w:spacing w:val="40"/>
          <w:sz w:val="21"/>
        </w:rPr>
        <w:t xml:space="preserve"> </w:t>
      </w:r>
      <w:r>
        <w:rPr>
          <w:sz w:val="21"/>
        </w:rPr>
        <w:t>contact</w:t>
      </w:r>
      <w:r>
        <w:rPr>
          <w:spacing w:val="40"/>
          <w:sz w:val="21"/>
        </w:rPr>
        <w:t xml:space="preserve"> </w:t>
      </w:r>
      <w:r>
        <w:rPr>
          <w:sz w:val="21"/>
        </w:rPr>
        <w:t>and</w:t>
      </w:r>
      <w:r>
        <w:rPr>
          <w:spacing w:val="40"/>
          <w:sz w:val="21"/>
        </w:rPr>
        <w:t xml:space="preserve"> </w:t>
      </w:r>
      <w:r>
        <w:rPr>
          <w:sz w:val="21"/>
        </w:rPr>
        <w:t>contact</w:t>
      </w:r>
      <w:r>
        <w:rPr>
          <w:spacing w:val="40"/>
          <w:sz w:val="21"/>
        </w:rPr>
        <w:t xml:space="preserve"> </w:t>
      </w:r>
      <w:r>
        <w:rPr>
          <w:sz w:val="21"/>
        </w:rPr>
        <w:t>information:</w:t>
      </w:r>
    </w:p>
    <w:p w:rsidR="00471378" w:rsidRDefault="00471378">
      <w:pPr>
        <w:pStyle w:val="ListParagraph"/>
        <w:spacing w:line="247" w:lineRule="auto"/>
        <w:rPr>
          <w:sz w:val="21"/>
        </w:rPr>
        <w:sectPr w:rsidR="00471378">
          <w:pgSz w:w="11900" w:h="16840"/>
          <w:pgMar w:top="1820" w:right="1275" w:bottom="1380" w:left="1417" w:header="415" w:footer="1182" w:gutter="0"/>
          <w:cols w:space="708"/>
        </w:sectPr>
      </w:pPr>
    </w:p>
    <w:p w:rsidR="00471378" w:rsidRDefault="0052740B">
      <w:pPr>
        <w:spacing w:before="7"/>
        <w:ind w:left="138"/>
        <w:rPr>
          <w:b/>
          <w:sz w:val="21"/>
        </w:rPr>
      </w:pPr>
      <w:r>
        <w:rPr>
          <w:b/>
          <w:sz w:val="21"/>
        </w:rPr>
        <w:lastRenderedPageBreak/>
        <w:t>For</w:t>
      </w:r>
      <w:r>
        <w:rPr>
          <w:b/>
          <w:spacing w:val="13"/>
          <w:sz w:val="21"/>
        </w:rPr>
        <w:t xml:space="preserve"> </w:t>
      </w:r>
      <w:r>
        <w:rPr>
          <w:b/>
          <w:spacing w:val="-2"/>
          <w:sz w:val="21"/>
        </w:rPr>
        <w:t>BUYER:</w:t>
      </w:r>
    </w:p>
    <w:p w:rsidR="00471378" w:rsidRDefault="0052740B">
      <w:pPr>
        <w:spacing w:before="13" w:line="249" w:lineRule="auto"/>
        <w:ind w:left="138" w:right="639"/>
        <w:rPr>
          <w:b/>
          <w:sz w:val="21"/>
        </w:rPr>
      </w:pPr>
      <w:r>
        <w:rPr>
          <w:b/>
          <w:spacing w:val="-4"/>
          <w:sz w:val="21"/>
        </w:rPr>
        <w:t xml:space="preserve">Name: </w:t>
      </w:r>
      <w:r>
        <w:rPr>
          <w:b/>
          <w:spacing w:val="-2"/>
          <w:sz w:val="21"/>
        </w:rPr>
        <w:t>Title: Email:</w:t>
      </w:r>
    </w:p>
    <w:p w:rsidR="00471378" w:rsidRDefault="0052740B">
      <w:pPr>
        <w:spacing w:before="44" w:line="508" w:lineRule="exact"/>
        <w:ind w:left="138"/>
        <w:rPr>
          <w:b/>
          <w:sz w:val="21"/>
        </w:rPr>
      </w:pPr>
      <w:r>
        <w:rPr>
          <w:b/>
          <w:sz w:val="21"/>
        </w:rPr>
        <w:t xml:space="preserve">with copy to: </w:t>
      </w:r>
      <w:r>
        <w:rPr>
          <w:b/>
          <w:spacing w:val="-2"/>
          <w:sz w:val="21"/>
        </w:rPr>
        <w:t>Name:</w:t>
      </w:r>
    </w:p>
    <w:p w:rsidR="00471378" w:rsidRDefault="0052740B">
      <w:pPr>
        <w:spacing w:line="199" w:lineRule="exact"/>
        <w:ind w:left="138"/>
        <w:rPr>
          <w:b/>
          <w:sz w:val="21"/>
        </w:rPr>
      </w:pPr>
      <w:r>
        <w:rPr>
          <w:b/>
          <w:spacing w:val="-2"/>
          <w:sz w:val="21"/>
        </w:rPr>
        <w:t>Title:</w:t>
      </w:r>
    </w:p>
    <w:p w:rsidR="00471378" w:rsidRDefault="0052740B">
      <w:pPr>
        <w:spacing w:before="8"/>
        <w:ind w:left="138"/>
        <w:rPr>
          <w:b/>
          <w:sz w:val="21"/>
        </w:rPr>
      </w:pPr>
      <w:r>
        <w:rPr>
          <w:b/>
          <w:spacing w:val="-2"/>
          <w:sz w:val="21"/>
        </w:rPr>
        <w:t>Email:</w:t>
      </w:r>
    </w:p>
    <w:p w:rsidR="00471378" w:rsidRDefault="00471378">
      <w:pPr>
        <w:pStyle w:val="BodyText"/>
        <w:spacing w:before="26"/>
        <w:rPr>
          <w:b/>
        </w:rPr>
      </w:pPr>
    </w:p>
    <w:p w:rsidR="00471378" w:rsidRDefault="0052740B">
      <w:pPr>
        <w:spacing w:line="247" w:lineRule="auto"/>
        <w:ind w:left="138"/>
        <w:rPr>
          <w:sz w:val="21"/>
        </w:rPr>
      </w:pPr>
      <w:r>
        <w:rPr>
          <w:b/>
          <w:sz w:val="21"/>
        </w:rPr>
        <w:t>Postal Address</w:t>
      </w:r>
      <w:r>
        <w:rPr>
          <w:sz w:val="21"/>
        </w:rPr>
        <w:t xml:space="preserve">: </w:t>
      </w:r>
      <w:r>
        <w:rPr>
          <w:b/>
          <w:sz w:val="21"/>
        </w:rPr>
        <w:t>Courier Address</w:t>
      </w:r>
      <w:r>
        <w:rPr>
          <w:sz w:val="21"/>
        </w:rPr>
        <w:t>:</w:t>
      </w:r>
    </w:p>
    <w:p w:rsidR="00471378" w:rsidRDefault="0052740B">
      <w:pPr>
        <w:spacing w:before="7"/>
        <w:ind w:left="138"/>
        <w:rPr>
          <w:b/>
          <w:sz w:val="21"/>
        </w:rPr>
      </w:pPr>
      <w:r>
        <w:br w:type="column"/>
      </w:r>
      <w:r>
        <w:rPr>
          <w:b/>
          <w:sz w:val="21"/>
        </w:rPr>
        <w:lastRenderedPageBreak/>
        <w:t>For</w:t>
      </w:r>
      <w:r>
        <w:rPr>
          <w:b/>
          <w:spacing w:val="13"/>
          <w:sz w:val="21"/>
        </w:rPr>
        <w:t xml:space="preserve"> </w:t>
      </w:r>
      <w:r>
        <w:rPr>
          <w:b/>
          <w:sz w:val="21"/>
        </w:rPr>
        <w:t>the</w:t>
      </w:r>
      <w:r>
        <w:rPr>
          <w:b/>
          <w:spacing w:val="13"/>
          <w:sz w:val="21"/>
        </w:rPr>
        <w:t xml:space="preserve"> </w:t>
      </w:r>
      <w:r>
        <w:rPr>
          <w:b/>
          <w:spacing w:val="-2"/>
          <w:sz w:val="21"/>
        </w:rPr>
        <w:t>Company:</w:t>
      </w:r>
    </w:p>
    <w:p w:rsidR="00471378" w:rsidRDefault="0052740B">
      <w:pPr>
        <w:spacing w:before="13" w:line="247" w:lineRule="auto"/>
        <w:ind w:left="138" w:right="2127"/>
        <w:rPr>
          <w:sz w:val="21"/>
        </w:rPr>
      </w:pPr>
      <w:r>
        <w:rPr>
          <w:b/>
          <w:sz w:val="21"/>
        </w:rPr>
        <w:t>Name</w:t>
      </w:r>
      <w:r>
        <w:rPr>
          <w:sz w:val="21"/>
        </w:rPr>
        <w:t xml:space="preserve">: </w:t>
      </w:r>
    </w:p>
    <w:p w:rsidR="00471378" w:rsidRDefault="0052740B">
      <w:pPr>
        <w:pStyle w:val="BodyText"/>
        <w:tabs>
          <w:tab w:val="left" w:pos="858"/>
        </w:tabs>
        <w:spacing w:before="6"/>
        <w:ind w:left="138"/>
      </w:pPr>
      <w:r>
        <w:rPr>
          <w:b/>
          <w:spacing w:val="-2"/>
        </w:rPr>
        <w:t>Title</w:t>
      </w:r>
      <w:r>
        <w:rPr>
          <w:spacing w:val="-2"/>
        </w:rPr>
        <w:t>:</w:t>
      </w:r>
      <w:r>
        <w:tab/>
      </w:r>
    </w:p>
    <w:p w:rsidR="00471378" w:rsidRDefault="0052740B">
      <w:pPr>
        <w:pStyle w:val="BodyText"/>
        <w:spacing w:before="13"/>
        <w:ind w:left="138"/>
      </w:pPr>
      <w:r>
        <w:rPr>
          <w:b/>
        </w:rPr>
        <w:t>Email</w:t>
      </w:r>
      <w:r>
        <w:t>:</w:t>
      </w:r>
      <w:r>
        <w:rPr>
          <w:spacing w:val="64"/>
        </w:rPr>
        <w:t xml:space="preserve"> </w:t>
      </w:r>
    </w:p>
    <w:p w:rsidR="00471378" w:rsidRDefault="00471378">
      <w:pPr>
        <w:pStyle w:val="BodyText"/>
        <w:spacing w:before="21"/>
      </w:pPr>
    </w:p>
    <w:p w:rsidR="00471378" w:rsidRDefault="0052740B">
      <w:pPr>
        <w:ind w:left="138"/>
        <w:rPr>
          <w:b/>
          <w:sz w:val="21"/>
        </w:rPr>
      </w:pPr>
      <w:r>
        <w:rPr>
          <w:b/>
          <w:sz w:val="21"/>
        </w:rPr>
        <w:t>with</w:t>
      </w:r>
      <w:r>
        <w:rPr>
          <w:b/>
          <w:spacing w:val="16"/>
          <w:sz w:val="21"/>
        </w:rPr>
        <w:t xml:space="preserve"> </w:t>
      </w:r>
      <w:r>
        <w:rPr>
          <w:b/>
          <w:sz w:val="21"/>
        </w:rPr>
        <w:t>copy</w:t>
      </w:r>
      <w:r>
        <w:rPr>
          <w:b/>
          <w:spacing w:val="16"/>
          <w:sz w:val="21"/>
        </w:rPr>
        <w:t xml:space="preserve"> </w:t>
      </w:r>
      <w:r>
        <w:rPr>
          <w:b/>
          <w:spacing w:val="-5"/>
          <w:sz w:val="21"/>
        </w:rPr>
        <w:t>to:</w:t>
      </w:r>
    </w:p>
    <w:p w:rsidR="00471378" w:rsidRDefault="00471378">
      <w:pPr>
        <w:pStyle w:val="BodyText"/>
        <w:spacing w:before="26"/>
        <w:rPr>
          <w:b/>
        </w:rPr>
      </w:pPr>
    </w:p>
    <w:p w:rsidR="00471378" w:rsidRDefault="0052740B">
      <w:pPr>
        <w:ind w:left="138"/>
        <w:rPr>
          <w:b/>
          <w:sz w:val="21"/>
        </w:rPr>
      </w:pPr>
      <w:r>
        <w:rPr>
          <w:b/>
          <w:spacing w:val="-2"/>
          <w:sz w:val="21"/>
        </w:rPr>
        <w:t>Name:</w:t>
      </w:r>
    </w:p>
    <w:p w:rsidR="00471378" w:rsidRDefault="0052740B">
      <w:pPr>
        <w:spacing w:before="8"/>
        <w:ind w:left="138"/>
        <w:rPr>
          <w:b/>
          <w:sz w:val="21"/>
        </w:rPr>
      </w:pPr>
      <w:r>
        <w:rPr>
          <w:b/>
          <w:spacing w:val="-2"/>
          <w:sz w:val="21"/>
        </w:rPr>
        <w:t>Title:</w:t>
      </w:r>
    </w:p>
    <w:p w:rsidR="00471378" w:rsidRDefault="0052740B">
      <w:pPr>
        <w:spacing w:before="13"/>
        <w:ind w:left="138"/>
        <w:rPr>
          <w:b/>
          <w:sz w:val="21"/>
        </w:rPr>
      </w:pPr>
      <w:r>
        <w:rPr>
          <w:b/>
          <w:spacing w:val="-2"/>
          <w:sz w:val="21"/>
        </w:rPr>
        <w:t>Email:</w:t>
      </w:r>
    </w:p>
    <w:p w:rsidR="00471378" w:rsidRDefault="00471378">
      <w:pPr>
        <w:pStyle w:val="BodyText"/>
        <w:spacing w:before="21"/>
        <w:rPr>
          <w:b/>
        </w:rPr>
      </w:pPr>
    </w:p>
    <w:p w:rsidR="00471378" w:rsidRDefault="0052740B">
      <w:pPr>
        <w:ind w:left="138"/>
        <w:rPr>
          <w:spacing w:val="47"/>
          <w:sz w:val="21"/>
        </w:rPr>
      </w:pPr>
      <w:r>
        <w:rPr>
          <w:b/>
          <w:sz w:val="21"/>
        </w:rPr>
        <w:t>Postal</w:t>
      </w:r>
      <w:r>
        <w:rPr>
          <w:b/>
          <w:spacing w:val="46"/>
          <w:sz w:val="21"/>
        </w:rPr>
        <w:t xml:space="preserve"> </w:t>
      </w:r>
      <w:r>
        <w:rPr>
          <w:b/>
          <w:sz w:val="21"/>
        </w:rPr>
        <w:t>Address</w:t>
      </w:r>
      <w:r>
        <w:rPr>
          <w:sz w:val="21"/>
        </w:rPr>
        <w:t>:</w:t>
      </w:r>
    </w:p>
    <w:p w:rsidR="003466CA" w:rsidRDefault="003466CA" w:rsidP="003466CA">
      <w:pPr>
        <w:spacing w:line="252" w:lineRule="auto"/>
        <w:rPr>
          <w:sz w:val="21"/>
        </w:rPr>
      </w:pPr>
      <w:r>
        <w:rPr>
          <w:b/>
          <w:sz w:val="21"/>
        </w:rPr>
        <w:t xml:space="preserve">   </w:t>
      </w:r>
      <w:r>
        <w:rPr>
          <w:b/>
          <w:sz w:val="21"/>
        </w:rPr>
        <w:t>Courier Address</w:t>
      </w:r>
      <w:r w:rsidRPr="003466CA">
        <w:rPr>
          <w:b/>
          <w:sz w:val="21"/>
        </w:rPr>
        <w:t>:</w:t>
      </w:r>
    </w:p>
    <w:p w:rsidR="00471378" w:rsidRDefault="00471378">
      <w:pPr>
        <w:rPr>
          <w:sz w:val="21"/>
        </w:rPr>
        <w:sectPr w:rsidR="00471378">
          <w:type w:val="continuous"/>
          <w:pgSz w:w="11900" w:h="16840"/>
          <w:pgMar w:top="1820" w:right="1275" w:bottom="1380" w:left="1417" w:header="415" w:footer="1182" w:gutter="0"/>
          <w:cols w:num="2" w:space="708" w:equalWidth="0">
            <w:col w:w="1810" w:space="2813"/>
            <w:col w:w="4585"/>
          </w:cols>
        </w:sectPr>
      </w:pPr>
    </w:p>
    <w:p w:rsidR="00471378" w:rsidRDefault="00471378">
      <w:pPr>
        <w:pStyle w:val="BodyText"/>
        <w:spacing w:before="99"/>
      </w:pPr>
    </w:p>
    <w:p w:rsidR="00471378" w:rsidRDefault="0052740B">
      <w:pPr>
        <w:spacing w:line="247" w:lineRule="auto"/>
        <w:ind w:left="138" w:right="38"/>
        <w:rPr>
          <w:b/>
          <w:sz w:val="21"/>
        </w:rPr>
      </w:pPr>
      <w:r>
        <w:rPr>
          <w:b/>
          <w:spacing w:val="-4"/>
          <w:sz w:val="21"/>
        </w:rPr>
        <w:t>Tel: Fax:</w:t>
      </w:r>
    </w:p>
    <w:p w:rsidR="003466CA" w:rsidRDefault="003466CA" w:rsidP="003466CA">
      <w:pPr>
        <w:pStyle w:val="BodyText"/>
        <w:spacing w:before="86"/>
      </w:pPr>
    </w:p>
    <w:p w:rsidR="00471378" w:rsidRDefault="0052740B">
      <w:pPr>
        <w:pStyle w:val="BodyText"/>
        <w:ind w:left="138"/>
      </w:pPr>
      <w:r>
        <w:rPr>
          <w:b/>
        </w:rPr>
        <w:t>Tel</w:t>
      </w:r>
    </w:p>
    <w:p w:rsidR="00471378" w:rsidRDefault="0052740B">
      <w:pPr>
        <w:spacing w:before="8"/>
        <w:ind w:left="138"/>
        <w:rPr>
          <w:sz w:val="21"/>
        </w:rPr>
      </w:pPr>
      <w:r>
        <w:rPr>
          <w:b/>
          <w:spacing w:val="-4"/>
          <w:sz w:val="21"/>
        </w:rPr>
        <w:t>Fax</w:t>
      </w:r>
      <w:r>
        <w:rPr>
          <w:spacing w:val="-4"/>
          <w:sz w:val="21"/>
        </w:rPr>
        <w:t>:</w:t>
      </w:r>
    </w:p>
    <w:p w:rsidR="00471378" w:rsidRDefault="00471378">
      <w:pPr>
        <w:rPr>
          <w:sz w:val="21"/>
        </w:rPr>
        <w:sectPr w:rsidR="00471378">
          <w:pgSz w:w="11900" w:h="16840"/>
          <w:pgMar w:top="1820" w:right="1275" w:bottom="1380" w:left="1417" w:header="415" w:footer="1182" w:gutter="0"/>
          <w:cols w:num="2" w:space="708" w:equalWidth="0">
            <w:col w:w="605" w:space="4017"/>
            <w:col w:w="4586"/>
          </w:cols>
        </w:sectPr>
      </w:pPr>
    </w:p>
    <w:p w:rsidR="00471378" w:rsidRDefault="00471378">
      <w:pPr>
        <w:pStyle w:val="BodyText"/>
        <w:spacing w:before="26"/>
      </w:pPr>
    </w:p>
    <w:p w:rsidR="00471378" w:rsidRDefault="0052740B">
      <w:pPr>
        <w:pStyle w:val="BodyText"/>
        <w:spacing w:line="249" w:lineRule="auto"/>
        <w:ind w:left="393" w:right="144"/>
        <w:jc w:val="both"/>
      </w:pPr>
      <w:r>
        <w:t>The above particulars may be changed by notice in advance. Official notices may be delivered by</w:t>
      </w:r>
      <w:r>
        <w:rPr>
          <w:spacing w:val="80"/>
        </w:rPr>
        <w:t xml:space="preserve"> </w:t>
      </w:r>
      <w:r>
        <w:t>hand (for example by courier), fax or receipt-acknowledged email.</w:t>
      </w:r>
      <w:r>
        <w:rPr>
          <w:spacing w:val="40"/>
        </w:rPr>
        <w:t xml:space="preserve"> </w:t>
      </w:r>
      <w:r>
        <w:t>All Proprietary Information exchanged between the Parties shall be exchanged through its designated representatives as set forth above or any other delegate nominated by the Parties from tim</w:t>
      </w:r>
      <w:r>
        <w:t>e to time, advised in writing to the</w:t>
      </w:r>
      <w:r>
        <w:rPr>
          <w:spacing w:val="80"/>
        </w:rPr>
        <w:t xml:space="preserve"> </w:t>
      </w:r>
      <w:r>
        <w:rPr>
          <w:spacing w:val="-2"/>
        </w:rPr>
        <w:t>other.</w:t>
      </w:r>
    </w:p>
    <w:p w:rsidR="00471378" w:rsidRDefault="00471378">
      <w:pPr>
        <w:pStyle w:val="BodyText"/>
        <w:spacing w:before="19"/>
      </w:pPr>
    </w:p>
    <w:p w:rsidR="00471378" w:rsidRDefault="0052740B">
      <w:pPr>
        <w:pStyle w:val="ListParagraph"/>
        <w:numPr>
          <w:ilvl w:val="0"/>
          <w:numId w:val="1"/>
        </w:numPr>
        <w:tabs>
          <w:tab w:val="left" w:pos="393"/>
        </w:tabs>
        <w:spacing w:line="252" w:lineRule="auto"/>
        <w:ind w:right="149"/>
        <w:jc w:val="both"/>
        <w:rPr>
          <w:sz w:val="21"/>
        </w:rPr>
      </w:pPr>
      <w:r>
        <w:rPr>
          <w:sz w:val="21"/>
        </w:rPr>
        <w:t>The receiving Party acknowledges that any disclosure or unauthorized use of the Proprietary Information, including Proprietary Information according to this Agreement deriving from or about a third party disclos</w:t>
      </w:r>
      <w:r>
        <w:rPr>
          <w:sz w:val="21"/>
        </w:rPr>
        <w:t>ed by a Party under this Agreement,</w:t>
      </w:r>
      <w:r>
        <w:rPr>
          <w:spacing w:val="25"/>
          <w:sz w:val="21"/>
        </w:rPr>
        <w:t xml:space="preserve"> </w:t>
      </w:r>
      <w:r>
        <w:rPr>
          <w:sz w:val="21"/>
        </w:rPr>
        <w:t>may cause harm to the disclosing Party that</w:t>
      </w:r>
      <w:r>
        <w:rPr>
          <w:spacing w:val="80"/>
          <w:sz w:val="21"/>
        </w:rPr>
        <w:t xml:space="preserve"> </w:t>
      </w:r>
      <w:r>
        <w:rPr>
          <w:sz w:val="21"/>
        </w:rPr>
        <w:t>will be substantial and for which damages would not be a full and adequate remedy.</w:t>
      </w:r>
      <w:r>
        <w:rPr>
          <w:spacing w:val="40"/>
          <w:sz w:val="21"/>
        </w:rPr>
        <w:t xml:space="preserve"> </w:t>
      </w:r>
      <w:r>
        <w:rPr>
          <w:sz w:val="21"/>
        </w:rPr>
        <w:t>In the event of such breach, and in addition to all other remedies, the disclosing Party shal</w:t>
      </w:r>
      <w:r>
        <w:rPr>
          <w:sz w:val="21"/>
        </w:rPr>
        <w:t>l have the right to</w:t>
      </w:r>
      <w:r>
        <w:rPr>
          <w:spacing w:val="80"/>
          <w:sz w:val="21"/>
        </w:rPr>
        <w:t xml:space="preserve"> </w:t>
      </w:r>
      <w:r>
        <w:rPr>
          <w:sz w:val="21"/>
        </w:rPr>
        <w:t>injunctive</w:t>
      </w:r>
      <w:r>
        <w:rPr>
          <w:spacing w:val="40"/>
          <w:sz w:val="21"/>
        </w:rPr>
        <w:t xml:space="preserve"> </w:t>
      </w:r>
      <w:r>
        <w:rPr>
          <w:sz w:val="21"/>
        </w:rPr>
        <w:t>relief,</w:t>
      </w:r>
      <w:r>
        <w:rPr>
          <w:spacing w:val="38"/>
          <w:sz w:val="21"/>
        </w:rPr>
        <w:t xml:space="preserve"> </w:t>
      </w:r>
      <w:r>
        <w:rPr>
          <w:sz w:val="21"/>
        </w:rPr>
        <w:t>without</w:t>
      </w:r>
      <w:r>
        <w:rPr>
          <w:spacing w:val="38"/>
          <w:sz w:val="21"/>
        </w:rPr>
        <w:t xml:space="preserve"> </w:t>
      </w:r>
      <w:r>
        <w:rPr>
          <w:sz w:val="21"/>
        </w:rPr>
        <w:t>the</w:t>
      </w:r>
      <w:r>
        <w:rPr>
          <w:spacing w:val="40"/>
          <w:sz w:val="21"/>
        </w:rPr>
        <w:t xml:space="preserve"> </w:t>
      </w:r>
      <w:r>
        <w:rPr>
          <w:sz w:val="21"/>
        </w:rPr>
        <w:t>necessity</w:t>
      </w:r>
      <w:r>
        <w:rPr>
          <w:spacing w:val="40"/>
          <w:sz w:val="21"/>
        </w:rPr>
        <w:t xml:space="preserve"> </w:t>
      </w:r>
      <w:r>
        <w:rPr>
          <w:sz w:val="21"/>
        </w:rPr>
        <w:t>of</w:t>
      </w:r>
      <w:r>
        <w:rPr>
          <w:spacing w:val="38"/>
          <w:sz w:val="21"/>
        </w:rPr>
        <w:t xml:space="preserve"> </w:t>
      </w:r>
      <w:r>
        <w:rPr>
          <w:sz w:val="21"/>
        </w:rPr>
        <w:t>posting</w:t>
      </w:r>
      <w:r>
        <w:rPr>
          <w:spacing w:val="40"/>
          <w:sz w:val="21"/>
        </w:rPr>
        <w:t xml:space="preserve"> </w:t>
      </w:r>
      <w:r>
        <w:rPr>
          <w:sz w:val="21"/>
        </w:rPr>
        <w:t>any</w:t>
      </w:r>
      <w:r>
        <w:rPr>
          <w:spacing w:val="40"/>
          <w:sz w:val="21"/>
        </w:rPr>
        <w:t xml:space="preserve"> </w:t>
      </w:r>
      <w:r>
        <w:rPr>
          <w:sz w:val="21"/>
        </w:rPr>
        <w:t>bond</w:t>
      </w:r>
      <w:r>
        <w:rPr>
          <w:spacing w:val="40"/>
          <w:sz w:val="21"/>
        </w:rPr>
        <w:t xml:space="preserve"> </w:t>
      </w:r>
      <w:r>
        <w:rPr>
          <w:sz w:val="21"/>
        </w:rPr>
        <w:t>or</w:t>
      </w:r>
      <w:r>
        <w:rPr>
          <w:spacing w:val="38"/>
          <w:sz w:val="21"/>
        </w:rPr>
        <w:t xml:space="preserve"> </w:t>
      </w:r>
      <w:r>
        <w:rPr>
          <w:sz w:val="21"/>
        </w:rPr>
        <w:t>other</w:t>
      </w:r>
      <w:r>
        <w:rPr>
          <w:spacing w:val="38"/>
          <w:sz w:val="21"/>
        </w:rPr>
        <w:t xml:space="preserve"> </w:t>
      </w:r>
      <w:r>
        <w:rPr>
          <w:sz w:val="21"/>
        </w:rPr>
        <w:t>security.</w:t>
      </w:r>
    </w:p>
    <w:p w:rsidR="00471378" w:rsidRDefault="00471378">
      <w:pPr>
        <w:pStyle w:val="BodyText"/>
        <w:spacing w:before="1"/>
      </w:pPr>
    </w:p>
    <w:p w:rsidR="00471378" w:rsidRDefault="0052740B">
      <w:pPr>
        <w:pStyle w:val="ListParagraph"/>
        <w:numPr>
          <w:ilvl w:val="0"/>
          <w:numId w:val="1"/>
        </w:numPr>
        <w:tabs>
          <w:tab w:val="left" w:pos="393"/>
        </w:tabs>
        <w:spacing w:line="252" w:lineRule="auto"/>
        <w:ind w:right="146"/>
        <w:jc w:val="both"/>
        <w:rPr>
          <w:sz w:val="21"/>
        </w:rPr>
      </w:pPr>
      <w:r>
        <w:rPr>
          <w:b/>
          <w:sz w:val="21"/>
        </w:rPr>
        <w:t xml:space="preserve">Notices - </w:t>
      </w:r>
      <w:r>
        <w:rPr>
          <w:sz w:val="21"/>
        </w:rPr>
        <w:t>Any notice required to be given by one Party hereto to the other shall be in writing and shall be served by sending the same by courier, receipt email, facsimile or by delivering the same by hand</w:t>
      </w:r>
      <w:r>
        <w:rPr>
          <w:spacing w:val="80"/>
          <w:sz w:val="21"/>
        </w:rPr>
        <w:t xml:space="preserve"> </w:t>
      </w:r>
      <w:r>
        <w:rPr>
          <w:sz w:val="21"/>
        </w:rPr>
        <w:t>to the address of the Party as set out below or such other a</w:t>
      </w:r>
      <w:r>
        <w:rPr>
          <w:sz w:val="21"/>
        </w:rPr>
        <w:t>ddress as a Party may from time to time notify</w:t>
      </w:r>
      <w:r>
        <w:rPr>
          <w:spacing w:val="17"/>
          <w:sz w:val="21"/>
        </w:rPr>
        <w:t xml:space="preserve"> </w:t>
      </w:r>
      <w:r>
        <w:rPr>
          <w:sz w:val="21"/>
        </w:rPr>
        <w:t>to</w:t>
      </w:r>
      <w:r>
        <w:rPr>
          <w:spacing w:val="17"/>
          <w:sz w:val="21"/>
        </w:rPr>
        <w:t xml:space="preserve"> </w:t>
      </w:r>
      <w:r>
        <w:rPr>
          <w:sz w:val="21"/>
        </w:rPr>
        <w:t>the</w:t>
      </w:r>
      <w:r>
        <w:rPr>
          <w:spacing w:val="17"/>
          <w:sz w:val="21"/>
        </w:rPr>
        <w:t xml:space="preserve"> </w:t>
      </w:r>
      <w:r>
        <w:rPr>
          <w:sz w:val="21"/>
        </w:rPr>
        <w:t>other Party. Any</w:t>
      </w:r>
      <w:r>
        <w:rPr>
          <w:spacing w:val="17"/>
          <w:sz w:val="21"/>
        </w:rPr>
        <w:t xml:space="preserve"> </w:t>
      </w:r>
      <w:r>
        <w:rPr>
          <w:sz w:val="21"/>
        </w:rPr>
        <w:t>notice</w:t>
      </w:r>
      <w:r>
        <w:rPr>
          <w:spacing w:val="17"/>
          <w:sz w:val="21"/>
        </w:rPr>
        <w:t xml:space="preserve"> </w:t>
      </w:r>
      <w:r>
        <w:rPr>
          <w:sz w:val="21"/>
        </w:rPr>
        <w:t>so</w:t>
      </w:r>
      <w:r>
        <w:rPr>
          <w:spacing w:val="17"/>
          <w:sz w:val="21"/>
        </w:rPr>
        <w:t xml:space="preserve"> </w:t>
      </w:r>
      <w:r>
        <w:rPr>
          <w:sz w:val="21"/>
        </w:rPr>
        <w:t>served</w:t>
      </w:r>
      <w:r>
        <w:rPr>
          <w:spacing w:val="17"/>
          <w:sz w:val="21"/>
        </w:rPr>
        <w:t xml:space="preserve"> </w:t>
      </w:r>
      <w:r>
        <w:rPr>
          <w:sz w:val="21"/>
        </w:rPr>
        <w:t>shall</w:t>
      </w:r>
      <w:r>
        <w:rPr>
          <w:spacing w:val="17"/>
          <w:sz w:val="21"/>
        </w:rPr>
        <w:t xml:space="preserve"> </w:t>
      </w:r>
      <w:r>
        <w:rPr>
          <w:sz w:val="21"/>
        </w:rPr>
        <w:t>be</w:t>
      </w:r>
      <w:r>
        <w:rPr>
          <w:spacing w:val="17"/>
          <w:sz w:val="21"/>
        </w:rPr>
        <w:t xml:space="preserve"> </w:t>
      </w:r>
      <w:r>
        <w:rPr>
          <w:sz w:val="21"/>
        </w:rPr>
        <w:t>deemed</w:t>
      </w:r>
      <w:r>
        <w:rPr>
          <w:spacing w:val="17"/>
          <w:sz w:val="21"/>
        </w:rPr>
        <w:t xml:space="preserve"> </w:t>
      </w:r>
      <w:r>
        <w:rPr>
          <w:sz w:val="21"/>
        </w:rPr>
        <w:t>to</w:t>
      </w:r>
      <w:r>
        <w:rPr>
          <w:spacing w:val="17"/>
          <w:sz w:val="21"/>
        </w:rPr>
        <w:t xml:space="preserve"> </w:t>
      </w:r>
      <w:r>
        <w:rPr>
          <w:sz w:val="21"/>
        </w:rPr>
        <w:t>have</w:t>
      </w:r>
      <w:r>
        <w:rPr>
          <w:spacing w:val="17"/>
          <w:sz w:val="21"/>
        </w:rPr>
        <w:t xml:space="preserve"> </w:t>
      </w:r>
      <w:r>
        <w:rPr>
          <w:sz w:val="21"/>
        </w:rPr>
        <w:t>been</w:t>
      </w:r>
      <w:r>
        <w:rPr>
          <w:spacing w:val="17"/>
          <w:sz w:val="21"/>
        </w:rPr>
        <w:t xml:space="preserve"> </w:t>
      </w:r>
      <w:r>
        <w:rPr>
          <w:sz w:val="21"/>
        </w:rPr>
        <w:t>served</w:t>
      </w:r>
      <w:r>
        <w:rPr>
          <w:spacing w:val="17"/>
          <w:sz w:val="21"/>
        </w:rPr>
        <w:t xml:space="preserve"> </w:t>
      </w:r>
      <w:r>
        <w:rPr>
          <w:sz w:val="21"/>
        </w:rPr>
        <w:t>when</w:t>
      </w:r>
      <w:r>
        <w:rPr>
          <w:spacing w:val="17"/>
          <w:sz w:val="21"/>
        </w:rPr>
        <w:t xml:space="preserve"> </w:t>
      </w:r>
      <w:r>
        <w:rPr>
          <w:sz w:val="21"/>
        </w:rPr>
        <w:t>delivered by</w:t>
      </w:r>
      <w:r>
        <w:rPr>
          <w:spacing w:val="15"/>
          <w:sz w:val="21"/>
        </w:rPr>
        <w:t xml:space="preserve"> </w:t>
      </w:r>
      <w:r>
        <w:rPr>
          <w:sz w:val="21"/>
        </w:rPr>
        <w:t>hand</w:t>
      </w:r>
      <w:r>
        <w:rPr>
          <w:spacing w:val="15"/>
          <w:sz w:val="21"/>
        </w:rPr>
        <w:t xml:space="preserve"> </w:t>
      </w:r>
      <w:r>
        <w:rPr>
          <w:sz w:val="21"/>
        </w:rPr>
        <w:t>or courier at the</w:t>
      </w:r>
      <w:r>
        <w:rPr>
          <w:spacing w:val="15"/>
          <w:sz w:val="21"/>
        </w:rPr>
        <w:t xml:space="preserve"> </w:t>
      </w:r>
      <w:r>
        <w:rPr>
          <w:sz w:val="21"/>
        </w:rPr>
        <w:t>time</w:t>
      </w:r>
      <w:r>
        <w:rPr>
          <w:spacing w:val="15"/>
          <w:sz w:val="21"/>
        </w:rPr>
        <w:t xml:space="preserve"> </w:t>
      </w:r>
      <w:r>
        <w:rPr>
          <w:sz w:val="21"/>
        </w:rPr>
        <w:t>of such</w:t>
      </w:r>
      <w:r>
        <w:rPr>
          <w:spacing w:val="15"/>
          <w:sz w:val="21"/>
        </w:rPr>
        <w:t xml:space="preserve"> </w:t>
      </w:r>
      <w:r>
        <w:rPr>
          <w:sz w:val="21"/>
        </w:rPr>
        <w:t>delivery.</w:t>
      </w:r>
      <w:r>
        <w:rPr>
          <w:spacing w:val="79"/>
          <w:sz w:val="21"/>
        </w:rPr>
        <w:t xml:space="preserve"> </w:t>
      </w:r>
      <w:r>
        <w:rPr>
          <w:sz w:val="21"/>
        </w:rPr>
        <w:t>In</w:t>
      </w:r>
      <w:r>
        <w:rPr>
          <w:spacing w:val="15"/>
          <w:sz w:val="21"/>
        </w:rPr>
        <w:t xml:space="preserve"> </w:t>
      </w:r>
      <w:r>
        <w:rPr>
          <w:sz w:val="21"/>
        </w:rPr>
        <w:t>the</w:t>
      </w:r>
      <w:r>
        <w:rPr>
          <w:spacing w:val="15"/>
          <w:sz w:val="21"/>
        </w:rPr>
        <w:t xml:space="preserve"> </w:t>
      </w:r>
      <w:r>
        <w:rPr>
          <w:sz w:val="21"/>
        </w:rPr>
        <w:t>case</w:t>
      </w:r>
      <w:r>
        <w:rPr>
          <w:spacing w:val="15"/>
          <w:sz w:val="21"/>
        </w:rPr>
        <w:t xml:space="preserve"> </w:t>
      </w:r>
      <w:r>
        <w:rPr>
          <w:sz w:val="21"/>
        </w:rPr>
        <w:t>of an email or facsimile upon</w:t>
      </w:r>
      <w:r>
        <w:rPr>
          <w:spacing w:val="15"/>
          <w:sz w:val="21"/>
        </w:rPr>
        <w:t xml:space="preserve"> </w:t>
      </w:r>
      <w:r>
        <w:rPr>
          <w:sz w:val="21"/>
        </w:rPr>
        <w:t>receipt of the same.</w:t>
      </w:r>
    </w:p>
    <w:p w:rsidR="00471378" w:rsidRDefault="00471378">
      <w:pPr>
        <w:pStyle w:val="ListParagraph"/>
        <w:spacing w:line="252" w:lineRule="auto"/>
        <w:rPr>
          <w:sz w:val="21"/>
        </w:rPr>
        <w:sectPr w:rsidR="00471378">
          <w:type w:val="continuous"/>
          <w:pgSz w:w="11900" w:h="16840"/>
          <w:pgMar w:top="1820" w:right="1275" w:bottom="1380" w:left="1417" w:header="415" w:footer="1182" w:gutter="0"/>
          <w:cols w:space="708"/>
        </w:sectPr>
      </w:pPr>
    </w:p>
    <w:p w:rsidR="00471378" w:rsidRDefault="0052740B">
      <w:pPr>
        <w:spacing w:line="266" w:lineRule="exact"/>
        <w:ind w:left="198"/>
        <w:rPr>
          <w:b/>
          <w:sz w:val="24"/>
        </w:rPr>
      </w:pPr>
      <w:r>
        <w:rPr>
          <w:b/>
          <w:sz w:val="24"/>
        </w:rPr>
        <w:lastRenderedPageBreak/>
        <w:t>For</w:t>
      </w:r>
      <w:r>
        <w:rPr>
          <w:b/>
          <w:spacing w:val="-1"/>
          <w:sz w:val="24"/>
        </w:rPr>
        <w:t xml:space="preserve"> </w:t>
      </w:r>
      <w:r>
        <w:rPr>
          <w:b/>
          <w:spacing w:val="-2"/>
          <w:sz w:val="24"/>
        </w:rPr>
        <w:t>BUYER:</w:t>
      </w:r>
    </w:p>
    <w:p w:rsidR="00471378" w:rsidRDefault="00471378">
      <w:pPr>
        <w:pStyle w:val="BodyText"/>
        <w:spacing w:before="13"/>
        <w:rPr>
          <w:b/>
          <w:sz w:val="24"/>
        </w:rPr>
      </w:pPr>
    </w:p>
    <w:p w:rsidR="00471378" w:rsidRDefault="0052740B">
      <w:pPr>
        <w:spacing w:line="249" w:lineRule="auto"/>
        <w:ind w:left="390" w:right="922"/>
        <w:rPr>
          <w:b/>
          <w:sz w:val="21"/>
        </w:rPr>
      </w:pPr>
      <w:r>
        <w:rPr>
          <w:b/>
          <w:spacing w:val="-2"/>
          <w:sz w:val="21"/>
        </w:rPr>
        <w:t>Name: Title: Email:</w:t>
      </w:r>
    </w:p>
    <w:p w:rsidR="00471378" w:rsidRDefault="0052740B">
      <w:pPr>
        <w:spacing w:before="53" w:line="504" w:lineRule="exact"/>
        <w:ind w:left="390"/>
        <w:rPr>
          <w:b/>
          <w:sz w:val="21"/>
        </w:rPr>
      </w:pPr>
      <w:r>
        <w:rPr>
          <w:b/>
          <w:sz w:val="21"/>
        </w:rPr>
        <w:t xml:space="preserve">with copy to: </w:t>
      </w:r>
      <w:r>
        <w:rPr>
          <w:b/>
          <w:spacing w:val="-2"/>
          <w:sz w:val="21"/>
        </w:rPr>
        <w:t>Name:</w:t>
      </w:r>
    </w:p>
    <w:p w:rsidR="00471378" w:rsidRDefault="0052740B">
      <w:pPr>
        <w:spacing w:line="199" w:lineRule="exact"/>
        <w:ind w:left="390"/>
        <w:rPr>
          <w:b/>
          <w:sz w:val="21"/>
        </w:rPr>
      </w:pPr>
      <w:r>
        <w:rPr>
          <w:b/>
          <w:spacing w:val="-2"/>
          <w:sz w:val="21"/>
        </w:rPr>
        <w:t>Title:</w:t>
      </w:r>
    </w:p>
    <w:p w:rsidR="00471378" w:rsidRDefault="0052740B">
      <w:pPr>
        <w:spacing w:before="13"/>
        <w:ind w:left="390"/>
        <w:rPr>
          <w:b/>
          <w:sz w:val="21"/>
        </w:rPr>
      </w:pPr>
      <w:r>
        <w:rPr>
          <w:b/>
          <w:spacing w:val="-2"/>
          <w:sz w:val="21"/>
        </w:rPr>
        <w:t>Email:</w:t>
      </w:r>
    </w:p>
    <w:p w:rsidR="00471378" w:rsidRDefault="00471378">
      <w:pPr>
        <w:pStyle w:val="BodyText"/>
        <w:spacing w:before="20"/>
        <w:rPr>
          <w:b/>
        </w:rPr>
      </w:pPr>
    </w:p>
    <w:p w:rsidR="00471378" w:rsidRDefault="0052740B">
      <w:pPr>
        <w:spacing w:before="1" w:line="252" w:lineRule="auto"/>
        <w:ind w:left="358" w:firstLine="32"/>
        <w:rPr>
          <w:sz w:val="21"/>
        </w:rPr>
      </w:pPr>
      <w:r>
        <w:rPr>
          <w:b/>
          <w:sz w:val="21"/>
        </w:rPr>
        <w:t>Postal Address</w:t>
      </w:r>
      <w:r>
        <w:rPr>
          <w:sz w:val="21"/>
        </w:rPr>
        <w:t xml:space="preserve">: </w:t>
      </w:r>
      <w:r>
        <w:rPr>
          <w:b/>
          <w:sz w:val="21"/>
        </w:rPr>
        <w:t>Courier Address</w:t>
      </w:r>
      <w:r>
        <w:rPr>
          <w:sz w:val="21"/>
        </w:rPr>
        <w:t>:</w:t>
      </w:r>
    </w:p>
    <w:p w:rsidR="00471378" w:rsidRDefault="00471378">
      <w:pPr>
        <w:pStyle w:val="BodyText"/>
        <w:spacing w:before="9"/>
      </w:pPr>
    </w:p>
    <w:p w:rsidR="00471378" w:rsidRDefault="0052740B">
      <w:pPr>
        <w:spacing w:line="252" w:lineRule="auto"/>
        <w:ind w:left="390" w:right="922"/>
        <w:rPr>
          <w:b/>
          <w:sz w:val="21"/>
        </w:rPr>
      </w:pPr>
      <w:r>
        <w:rPr>
          <w:b/>
          <w:spacing w:val="-4"/>
          <w:sz w:val="21"/>
        </w:rPr>
        <w:t>Tel: Fax:</w:t>
      </w:r>
    </w:p>
    <w:p w:rsidR="00471378" w:rsidRDefault="0052740B">
      <w:pPr>
        <w:spacing w:before="3" w:line="252" w:lineRule="auto"/>
        <w:ind w:left="418" w:right="2168" w:hanging="220"/>
        <w:rPr>
          <w:b/>
          <w:sz w:val="21"/>
        </w:rPr>
      </w:pPr>
      <w:r>
        <w:br w:type="column"/>
      </w:r>
      <w:r>
        <w:rPr>
          <w:b/>
          <w:sz w:val="21"/>
        </w:rPr>
        <w:lastRenderedPageBreak/>
        <w:t xml:space="preserve">For the Company: </w:t>
      </w:r>
    </w:p>
    <w:p w:rsidR="003466CA" w:rsidRDefault="003466CA">
      <w:pPr>
        <w:spacing w:before="3" w:line="252" w:lineRule="auto"/>
        <w:ind w:left="418" w:right="2168" w:hanging="220"/>
        <w:rPr>
          <w:b/>
          <w:sz w:val="21"/>
        </w:rPr>
      </w:pPr>
    </w:p>
    <w:p w:rsidR="00471378" w:rsidRDefault="0052740B">
      <w:pPr>
        <w:spacing w:line="238" w:lineRule="exact"/>
        <w:ind w:left="198"/>
        <w:rPr>
          <w:sz w:val="21"/>
        </w:rPr>
      </w:pPr>
      <w:r>
        <w:rPr>
          <w:b/>
          <w:sz w:val="21"/>
        </w:rPr>
        <w:t>Name</w:t>
      </w:r>
      <w:r>
        <w:rPr>
          <w:sz w:val="21"/>
        </w:rPr>
        <w:t>:</w:t>
      </w:r>
      <w:r>
        <w:rPr>
          <w:spacing w:val="19"/>
          <w:sz w:val="21"/>
        </w:rPr>
        <w:t xml:space="preserve"> </w:t>
      </w:r>
    </w:p>
    <w:p w:rsidR="00471378" w:rsidRDefault="0052740B">
      <w:pPr>
        <w:pStyle w:val="BodyText"/>
        <w:tabs>
          <w:tab w:val="left" w:pos="918"/>
        </w:tabs>
        <w:spacing w:before="13"/>
        <w:ind w:left="198"/>
      </w:pPr>
      <w:r>
        <w:rPr>
          <w:b/>
          <w:spacing w:val="-2"/>
        </w:rPr>
        <w:t>Title</w:t>
      </w:r>
      <w:r>
        <w:rPr>
          <w:spacing w:val="-2"/>
        </w:rPr>
        <w:t>:</w:t>
      </w:r>
      <w:r>
        <w:tab/>
      </w:r>
    </w:p>
    <w:p w:rsidR="00471378" w:rsidRDefault="0052740B">
      <w:pPr>
        <w:pStyle w:val="BodyText"/>
        <w:spacing w:before="13"/>
        <w:ind w:left="198"/>
      </w:pPr>
      <w:r>
        <w:rPr>
          <w:b/>
        </w:rPr>
        <w:t>Email</w:t>
      </w:r>
      <w:r>
        <w:t>:</w:t>
      </w:r>
      <w:r>
        <w:rPr>
          <w:spacing w:val="64"/>
        </w:rPr>
        <w:t xml:space="preserve"> </w:t>
      </w:r>
    </w:p>
    <w:p w:rsidR="00471378" w:rsidRDefault="00471378">
      <w:pPr>
        <w:pStyle w:val="BodyText"/>
        <w:spacing w:before="21"/>
      </w:pPr>
    </w:p>
    <w:p w:rsidR="00471378" w:rsidRDefault="0052740B">
      <w:pPr>
        <w:ind w:left="198"/>
        <w:rPr>
          <w:b/>
          <w:sz w:val="21"/>
        </w:rPr>
      </w:pPr>
      <w:r>
        <w:rPr>
          <w:b/>
          <w:sz w:val="21"/>
        </w:rPr>
        <w:t>with</w:t>
      </w:r>
      <w:r>
        <w:rPr>
          <w:b/>
          <w:spacing w:val="16"/>
          <w:sz w:val="21"/>
        </w:rPr>
        <w:t xml:space="preserve"> </w:t>
      </w:r>
      <w:r>
        <w:rPr>
          <w:b/>
          <w:sz w:val="21"/>
        </w:rPr>
        <w:t>copy</w:t>
      </w:r>
      <w:r>
        <w:rPr>
          <w:b/>
          <w:spacing w:val="17"/>
          <w:sz w:val="21"/>
        </w:rPr>
        <w:t xml:space="preserve"> </w:t>
      </w:r>
      <w:r>
        <w:rPr>
          <w:b/>
          <w:spacing w:val="-5"/>
          <w:sz w:val="21"/>
        </w:rPr>
        <w:t>to:</w:t>
      </w:r>
    </w:p>
    <w:p w:rsidR="00471378" w:rsidRDefault="00471378">
      <w:pPr>
        <w:pStyle w:val="BodyText"/>
        <w:spacing w:before="26"/>
        <w:rPr>
          <w:b/>
        </w:rPr>
      </w:pPr>
    </w:p>
    <w:p w:rsidR="00471378" w:rsidRDefault="0052740B">
      <w:pPr>
        <w:ind w:left="198"/>
        <w:rPr>
          <w:b/>
          <w:sz w:val="21"/>
        </w:rPr>
      </w:pPr>
      <w:r>
        <w:rPr>
          <w:b/>
          <w:spacing w:val="-2"/>
          <w:sz w:val="21"/>
        </w:rPr>
        <w:t>Name:</w:t>
      </w:r>
    </w:p>
    <w:p w:rsidR="00471378" w:rsidRDefault="0052740B">
      <w:pPr>
        <w:spacing w:before="8"/>
        <w:ind w:left="198"/>
        <w:rPr>
          <w:b/>
          <w:sz w:val="21"/>
        </w:rPr>
      </w:pPr>
      <w:r>
        <w:rPr>
          <w:b/>
          <w:spacing w:val="-2"/>
          <w:sz w:val="21"/>
        </w:rPr>
        <w:t>Title:</w:t>
      </w:r>
    </w:p>
    <w:p w:rsidR="00471378" w:rsidRDefault="0052740B">
      <w:pPr>
        <w:spacing w:before="13"/>
        <w:ind w:left="198"/>
        <w:rPr>
          <w:b/>
          <w:sz w:val="21"/>
        </w:rPr>
      </w:pPr>
      <w:r>
        <w:rPr>
          <w:b/>
          <w:spacing w:val="-2"/>
          <w:sz w:val="21"/>
        </w:rPr>
        <w:t>Email:</w:t>
      </w:r>
    </w:p>
    <w:p w:rsidR="00471378" w:rsidRDefault="00471378">
      <w:pPr>
        <w:pStyle w:val="BodyText"/>
        <w:spacing w:before="21"/>
        <w:rPr>
          <w:b/>
        </w:rPr>
      </w:pPr>
    </w:p>
    <w:p w:rsidR="00471378" w:rsidRPr="003466CA" w:rsidRDefault="0052740B" w:rsidP="003466CA">
      <w:pPr>
        <w:spacing w:line="252" w:lineRule="auto"/>
        <w:ind w:left="198"/>
        <w:rPr>
          <w:sz w:val="21"/>
        </w:rPr>
      </w:pPr>
      <w:r>
        <w:rPr>
          <w:b/>
          <w:sz w:val="21"/>
        </w:rPr>
        <w:t>Postal</w:t>
      </w:r>
      <w:r>
        <w:rPr>
          <w:b/>
          <w:spacing w:val="40"/>
          <w:sz w:val="21"/>
        </w:rPr>
        <w:t xml:space="preserve"> </w:t>
      </w:r>
      <w:r>
        <w:rPr>
          <w:b/>
          <w:sz w:val="21"/>
        </w:rPr>
        <w:t>Address</w:t>
      </w:r>
      <w:r>
        <w:rPr>
          <w:sz w:val="21"/>
        </w:rPr>
        <w:t>:</w:t>
      </w:r>
      <w:r>
        <w:rPr>
          <w:spacing w:val="40"/>
          <w:sz w:val="21"/>
        </w:rPr>
        <w:t xml:space="preserve"> </w:t>
      </w:r>
    </w:p>
    <w:p w:rsidR="00471378" w:rsidRDefault="0052740B">
      <w:pPr>
        <w:spacing w:before="1" w:line="247" w:lineRule="auto"/>
        <w:ind w:left="198" w:right="39"/>
        <w:rPr>
          <w:sz w:val="21"/>
        </w:rPr>
      </w:pPr>
      <w:r>
        <w:rPr>
          <w:b/>
          <w:sz w:val="21"/>
        </w:rPr>
        <w:t>C</w:t>
      </w:r>
      <w:r>
        <w:rPr>
          <w:b/>
          <w:sz w:val="21"/>
        </w:rPr>
        <w:t>ourier Address</w:t>
      </w:r>
      <w:r>
        <w:rPr>
          <w:sz w:val="21"/>
        </w:rPr>
        <w:t xml:space="preserve">: </w:t>
      </w:r>
    </w:p>
    <w:p w:rsidR="00471378" w:rsidRDefault="00471378">
      <w:pPr>
        <w:pStyle w:val="BodyText"/>
        <w:spacing w:before="19"/>
      </w:pPr>
    </w:p>
    <w:p w:rsidR="00471378" w:rsidRDefault="0052740B">
      <w:pPr>
        <w:pStyle w:val="BodyText"/>
        <w:ind w:left="198"/>
      </w:pPr>
      <w:r>
        <w:rPr>
          <w:b/>
        </w:rPr>
        <w:t>Tel</w:t>
      </w:r>
      <w:r>
        <w:t>:</w:t>
      </w:r>
      <w:r>
        <w:rPr>
          <w:spacing w:val="14"/>
        </w:rPr>
        <w:t xml:space="preserve"> </w:t>
      </w:r>
    </w:p>
    <w:p w:rsidR="00471378" w:rsidRDefault="0052740B">
      <w:pPr>
        <w:spacing w:before="8"/>
        <w:ind w:left="198"/>
        <w:rPr>
          <w:sz w:val="21"/>
        </w:rPr>
      </w:pPr>
      <w:r>
        <w:rPr>
          <w:b/>
          <w:spacing w:val="-4"/>
          <w:sz w:val="21"/>
        </w:rPr>
        <w:t>Fax</w:t>
      </w:r>
      <w:r>
        <w:rPr>
          <w:spacing w:val="-4"/>
          <w:sz w:val="21"/>
        </w:rPr>
        <w:t>:</w:t>
      </w:r>
    </w:p>
    <w:p w:rsidR="00471378" w:rsidRDefault="00471378">
      <w:pPr>
        <w:rPr>
          <w:sz w:val="21"/>
        </w:rPr>
        <w:sectPr w:rsidR="00471378">
          <w:type w:val="continuous"/>
          <w:pgSz w:w="11900" w:h="16840"/>
          <w:pgMar w:top="1820" w:right="1275" w:bottom="1380" w:left="1417" w:header="415" w:footer="1182" w:gutter="0"/>
          <w:cols w:num="2" w:space="708" w:equalWidth="0">
            <w:col w:w="2030" w:space="2533"/>
            <w:col w:w="4645"/>
          </w:cols>
        </w:sectPr>
      </w:pPr>
    </w:p>
    <w:p w:rsidR="00471378" w:rsidRDefault="0052740B">
      <w:pPr>
        <w:pStyle w:val="ListParagraph"/>
        <w:numPr>
          <w:ilvl w:val="0"/>
          <w:numId w:val="1"/>
        </w:numPr>
        <w:tabs>
          <w:tab w:val="left" w:pos="393"/>
        </w:tabs>
        <w:spacing w:before="13" w:line="252" w:lineRule="auto"/>
        <w:ind w:right="149"/>
        <w:jc w:val="both"/>
        <w:rPr>
          <w:sz w:val="21"/>
        </w:rPr>
      </w:pPr>
      <w:r>
        <w:rPr>
          <w:sz w:val="21"/>
        </w:rPr>
        <w:lastRenderedPageBreak/>
        <w:t>This Agreement shall be governed by and construed in all respects in accordance with the laws of the Bulgaria and the applicable Bulgarian law.</w:t>
      </w:r>
    </w:p>
    <w:p w:rsidR="00471378" w:rsidRDefault="00471378">
      <w:pPr>
        <w:pStyle w:val="BodyText"/>
        <w:spacing w:before="10"/>
      </w:pPr>
    </w:p>
    <w:p w:rsidR="00471378" w:rsidRDefault="0052740B">
      <w:pPr>
        <w:pStyle w:val="ListParagraph"/>
        <w:numPr>
          <w:ilvl w:val="0"/>
          <w:numId w:val="1"/>
        </w:numPr>
        <w:tabs>
          <w:tab w:val="left" w:pos="393"/>
        </w:tabs>
        <w:spacing w:line="252" w:lineRule="auto"/>
        <w:ind w:right="146"/>
        <w:jc w:val="both"/>
        <w:rPr>
          <w:sz w:val="21"/>
        </w:rPr>
      </w:pPr>
      <w:r>
        <w:rPr>
          <w:sz w:val="21"/>
        </w:rPr>
        <w:t xml:space="preserve">The Parties base their relations with regard to this Agreement on the principles </w:t>
      </w:r>
      <w:r>
        <w:rPr>
          <w:sz w:val="21"/>
        </w:rPr>
        <w:t>of good will and good faith.</w:t>
      </w:r>
      <w:r>
        <w:rPr>
          <w:spacing w:val="40"/>
          <w:sz w:val="21"/>
        </w:rPr>
        <w:t xml:space="preserve"> </w:t>
      </w:r>
      <w:r>
        <w:rPr>
          <w:sz w:val="21"/>
        </w:rPr>
        <w:t>All disputes arising in connection with this Agreement, if not amicably resolved between the Parties</w:t>
      </w:r>
      <w:r>
        <w:rPr>
          <w:spacing w:val="25"/>
          <w:sz w:val="21"/>
        </w:rPr>
        <w:t xml:space="preserve"> </w:t>
      </w:r>
      <w:r>
        <w:rPr>
          <w:sz w:val="21"/>
        </w:rPr>
        <w:t>within</w:t>
      </w:r>
      <w:r>
        <w:rPr>
          <w:spacing w:val="25"/>
          <w:sz w:val="21"/>
        </w:rPr>
        <w:t xml:space="preserve"> </w:t>
      </w:r>
      <w:r>
        <w:rPr>
          <w:sz w:val="21"/>
        </w:rPr>
        <w:t>forty-five</w:t>
      </w:r>
      <w:r>
        <w:rPr>
          <w:spacing w:val="25"/>
          <w:sz w:val="21"/>
        </w:rPr>
        <w:t xml:space="preserve"> </w:t>
      </w:r>
      <w:r>
        <w:rPr>
          <w:sz w:val="21"/>
        </w:rPr>
        <w:t>(45)</w:t>
      </w:r>
      <w:r>
        <w:rPr>
          <w:spacing w:val="24"/>
          <w:sz w:val="21"/>
        </w:rPr>
        <w:t xml:space="preserve"> </w:t>
      </w:r>
      <w:r>
        <w:rPr>
          <w:sz w:val="21"/>
        </w:rPr>
        <w:t>days</w:t>
      </w:r>
      <w:r>
        <w:rPr>
          <w:spacing w:val="25"/>
          <w:sz w:val="21"/>
        </w:rPr>
        <w:t xml:space="preserve"> </w:t>
      </w:r>
      <w:r>
        <w:rPr>
          <w:sz w:val="21"/>
        </w:rPr>
        <w:t>of</w:t>
      </w:r>
      <w:r>
        <w:rPr>
          <w:spacing w:val="24"/>
          <w:sz w:val="21"/>
        </w:rPr>
        <w:t xml:space="preserve"> </w:t>
      </w:r>
      <w:r>
        <w:rPr>
          <w:sz w:val="21"/>
        </w:rPr>
        <w:t>the</w:t>
      </w:r>
      <w:r>
        <w:rPr>
          <w:spacing w:val="25"/>
          <w:sz w:val="21"/>
        </w:rPr>
        <w:t xml:space="preserve"> </w:t>
      </w:r>
      <w:r>
        <w:rPr>
          <w:sz w:val="21"/>
        </w:rPr>
        <w:t>first</w:t>
      </w:r>
      <w:r>
        <w:rPr>
          <w:spacing w:val="24"/>
          <w:sz w:val="21"/>
        </w:rPr>
        <w:t xml:space="preserve"> </w:t>
      </w:r>
      <w:r>
        <w:rPr>
          <w:sz w:val="21"/>
        </w:rPr>
        <w:t>notice</w:t>
      </w:r>
      <w:r>
        <w:rPr>
          <w:spacing w:val="25"/>
          <w:sz w:val="21"/>
        </w:rPr>
        <w:t xml:space="preserve"> </w:t>
      </w:r>
      <w:r>
        <w:rPr>
          <w:sz w:val="21"/>
        </w:rPr>
        <w:t>received</w:t>
      </w:r>
      <w:r>
        <w:rPr>
          <w:spacing w:val="25"/>
          <w:sz w:val="21"/>
        </w:rPr>
        <w:t xml:space="preserve"> </w:t>
      </w:r>
      <w:r>
        <w:rPr>
          <w:sz w:val="21"/>
        </w:rPr>
        <w:t>by</w:t>
      </w:r>
      <w:r>
        <w:rPr>
          <w:spacing w:val="25"/>
          <w:sz w:val="21"/>
        </w:rPr>
        <w:t xml:space="preserve"> </w:t>
      </w:r>
      <w:r>
        <w:rPr>
          <w:sz w:val="21"/>
        </w:rPr>
        <w:t>the</w:t>
      </w:r>
      <w:r>
        <w:rPr>
          <w:spacing w:val="25"/>
          <w:sz w:val="21"/>
        </w:rPr>
        <w:t xml:space="preserve"> </w:t>
      </w:r>
      <w:r>
        <w:rPr>
          <w:sz w:val="21"/>
        </w:rPr>
        <w:t>recipient</w:t>
      </w:r>
      <w:r>
        <w:rPr>
          <w:spacing w:val="24"/>
          <w:sz w:val="21"/>
        </w:rPr>
        <w:t xml:space="preserve"> </w:t>
      </w:r>
      <w:r>
        <w:rPr>
          <w:sz w:val="21"/>
        </w:rPr>
        <w:t>Party</w:t>
      </w:r>
      <w:r>
        <w:rPr>
          <w:spacing w:val="25"/>
          <w:sz w:val="21"/>
        </w:rPr>
        <w:t xml:space="preserve"> </w:t>
      </w:r>
      <w:r>
        <w:rPr>
          <w:sz w:val="21"/>
        </w:rPr>
        <w:t>from</w:t>
      </w:r>
      <w:r>
        <w:rPr>
          <w:spacing w:val="26"/>
          <w:sz w:val="21"/>
        </w:rPr>
        <w:t xml:space="preserve"> </w:t>
      </w:r>
      <w:r>
        <w:rPr>
          <w:sz w:val="21"/>
        </w:rPr>
        <w:t>the</w:t>
      </w:r>
      <w:r>
        <w:rPr>
          <w:spacing w:val="25"/>
          <w:sz w:val="21"/>
        </w:rPr>
        <w:t xml:space="preserve"> </w:t>
      </w:r>
      <w:r>
        <w:rPr>
          <w:sz w:val="21"/>
        </w:rPr>
        <w:t>other</w:t>
      </w:r>
    </w:p>
    <w:p w:rsidR="00471378" w:rsidRDefault="00471378">
      <w:pPr>
        <w:pStyle w:val="ListParagraph"/>
        <w:spacing w:line="252" w:lineRule="auto"/>
        <w:rPr>
          <w:sz w:val="21"/>
        </w:rPr>
        <w:sectPr w:rsidR="00471378">
          <w:type w:val="continuous"/>
          <w:pgSz w:w="11900" w:h="16840"/>
          <w:pgMar w:top="1820" w:right="1275" w:bottom="1380" w:left="1417" w:header="415" w:footer="1182" w:gutter="0"/>
          <w:cols w:space="708"/>
        </w:sectPr>
      </w:pPr>
    </w:p>
    <w:p w:rsidR="00471378" w:rsidRDefault="0052740B">
      <w:pPr>
        <w:pStyle w:val="BodyText"/>
        <w:spacing w:before="86" w:line="252" w:lineRule="auto"/>
        <w:ind w:left="393" w:right="148"/>
        <w:jc w:val="both"/>
      </w:pPr>
      <w:r>
        <w:lastRenderedPageBreak/>
        <w:t>Party (the “</w:t>
      </w:r>
      <w:r>
        <w:rPr>
          <w:b/>
        </w:rPr>
        <w:t>D</w:t>
      </w:r>
      <w:r>
        <w:rPr>
          <w:b/>
        </w:rPr>
        <w:t>ispute</w:t>
      </w:r>
      <w:r>
        <w:t>”), the Dispute shall finally be settled under the rules (as amended from time to time) of the Geneva Commercial Conciliation and Arbitration Centre by one or more arbitrators appointed in accordance with the said rules. The arbitration shall take pl</w:t>
      </w:r>
      <w:r>
        <w:t>ace in Geneva, Switzerland. The decision of the Arbitration shall be final, binding and enforceable on the Parties. The language of Arbitration shall be English. In the event of a Dispute between the Parties regarding the applicability</w:t>
      </w:r>
      <w:r>
        <w:rPr>
          <w:spacing w:val="40"/>
        </w:rPr>
        <w:t xml:space="preserve"> </w:t>
      </w:r>
      <w:r>
        <w:t>of one of the except</w:t>
      </w:r>
      <w:r>
        <w:t>ions set forth in Article 10 above, the receiving Party shall maintain the confidentiality</w:t>
      </w:r>
      <w:r>
        <w:rPr>
          <w:spacing w:val="40"/>
        </w:rPr>
        <w:t xml:space="preserve"> </w:t>
      </w:r>
      <w:r>
        <w:t>of</w:t>
      </w:r>
      <w:r>
        <w:rPr>
          <w:spacing w:val="40"/>
        </w:rPr>
        <w:t xml:space="preserve"> </w:t>
      </w:r>
      <w:r>
        <w:t>the</w:t>
      </w:r>
      <w:r>
        <w:rPr>
          <w:spacing w:val="40"/>
        </w:rPr>
        <w:t xml:space="preserve"> </w:t>
      </w:r>
      <w:r>
        <w:t>Proprietary</w:t>
      </w:r>
      <w:r>
        <w:rPr>
          <w:spacing w:val="40"/>
        </w:rPr>
        <w:t xml:space="preserve"> </w:t>
      </w:r>
      <w:r>
        <w:t>Information</w:t>
      </w:r>
      <w:r>
        <w:rPr>
          <w:spacing w:val="40"/>
        </w:rPr>
        <w:t xml:space="preserve"> </w:t>
      </w:r>
      <w:r>
        <w:t>until</w:t>
      </w:r>
      <w:r>
        <w:rPr>
          <w:spacing w:val="40"/>
        </w:rPr>
        <w:t xml:space="preserve"> </w:t>
      </w:r>
      <w:r>
        <w:t>a</w:t>
      </w:r>
      <w:r>
        <w:rPr>
          <w:spacing w:val="40"/>
        </w:rPr>
        <w:t xml:space="preserve"> </w:t>
      </w:r>
      <w:r>
        <w:t>final</w:t>
      </w:r>
      <w:r>
        <w:rPr>
          <w:spacing w:val="40"/>
        </w:rPr>
        <w:t xml:space="preserve"> </w:t>
      </w:r>
      <w:r>
        <w:t>and</w:t>
      </w:r>
      <w:r>
        <w:rPr>
          <w:spacing w:val="40"/>
        </w:rPr>
        <w:t xml:space="preserve"> </w:t>
      </w:r>
      <w:r>
        <w:t>non-appealable</w:t>
      </w:r>
      <w:r>
        <w:rPr>
          <w:spacing w:val="40"/>
        </w:rPr>
        <w:t xml:space="preserve"> </w:t>
      </w:r>
      <w:r>
        <w:t>arbitration</w:t>
      </w:r>
      <w:r>
        <w:rPr>
          <w:spacing w:val="40"/>
        </w:rPr>
        <w:t xml:space="preserve"> </w:t>
      </w:r>
      <w:r>
        <w:t>award and/or a final non-appealable court judgment is granted.</w:t>
      </w:r>
    </w:p>
    <w:p w:rsidR="00471378" w:rsidRDefault="00471378">
      <w:pPr>
        <w:pStyle w:val="BodyText"/>
        <w:spacing w:before="5"/>
      </w:pPr>
    </w:p>
    <w:p w:rsidR="00471378" w:rsidRDefault="0052740B">
      <w:pPr>
        <w:pStyle w:val="ListParagraph"/>
        <w:numPr>
          <w:ilvl w:val="0"/>
          <w:numId w:val="1"/>
        </w:numPr>
        <w:tabs>
          <w:tab w:val="left" w:pos="393"/>
          <w:tab w:val="left" w:pos="458"/>
        </w:tabs>
        <w:spacing w:line="252" w:lineRule="auto"/>
        <w:ind w:right="149"/>
        <w:jc w:val="both"/>
        <w:rPr>
          <w:sz w:val="21"/>
        </w:rPr>
      </w:pPr>
      <w:r>
        <w:rPr>
          <w:sz w:val="21"/>
        </w:rPr>
        <w:tab/>
      </w:r>
      <w:r>
        <w:rPr>
          <w:sz w:val="21"/>
        </w:rPr>
        <w:t>This Agreement may not be amended, modified or supplemented except pursuant to an instrument in writing signed by both of the Parties hereto.</w:t>
      </w:r>
    </w:p>
    <w:p w:rsidR="00471378" w:rsidRDefault="00471378">
      <w:pPr>
        <w:pStyle w:val="BodyText"/>
        <w:spacing w:before="10"/>
      </w:pPr>
    </w:p>
    <w:p w:rsidR="00471378" w:rsidRDefault="0052740B">
      <w:pPr>
        <w:pStyle w:val="ListParagraph"/>
        <w:numPr>
          <w:ilvl w:val="0"/>
          <w:numId w:val="1"/>
        </w:numPr>
        <w:tabs>
          <w:tab w:val="left" w:pos="393"/>
          <w:tab w:val="left" w:pos="458"/>
        </w:tabs>
        <w:spacing w:line="252" w:lineRule="auto"/>
        <w:ind w:right="148"/>
        <w:jc w:val="both"/>
        <w:rPr>
          <w:sz w:val="21"/>
        </w:rPr>
      </w:pPr>
      <w:r>
        <w:rPr>
          <w:sz w:val="21"/>
        </w:rPr>
        <w:tab/>
        <w:t>The execution, existence, content and performance of this Agreement shall be kept confidential by</w:t>
      </w:r>
      <w:r>
        <w:rPr>
          <w:spacing w:val="80"/>
          <w:sz w:val="21"/>
        </w:rPr>
        <w:t xml:space="preserve"> </w:t>
      </w:r>
      <w:r>
        <w:rPr>
          <w:sz w:val="21"/>
        </w:rPr>
        <w:t xml:space="preserve">the Parties and shall not be disclosed by either Party without the prior written consent of the other </w:t>
      </w:r>
      <w:r>
        <w:rPr>
          <w:spacing w:val="-2"/>
          <w:sz w:val="21"/>
        </w:rPr>
        <w:t>Party.</w:t>
      </w:r>
    </w:p>
    <w:p w:rsidR="00471378" w:rsidRDefault="00471378">
      <w:pPr>
        <w:pStyle w:val="BodyText"/>
        <w:spacing w:before="11"/>
      </w:pPr>
    </w:p>
    <w:p w:rsidR="00471378" w:rsidRDefault="0052740B">
      <w:pPr>
        <w:pStyle w:val="ListParagraph"/>
        <w:numPr>
          <w:ilvl w:val="0"/>
          <w:numId w:val="1"/>
        </w:numPr>
        <w:tabs>
          <w:tab w:val="left" w:pos="393"/>
          <w:tab w:val="left" w:pos="458"/>
        </w:tabs>
        <w:spacing w:line="252" w:lineRule="auto"/>
        <w:jc w:val="both"/>
        <w:rPr>
          <w:sz w:val="21"/>
        </w:rPr>
      </w:pPr>
      <w:r>
        <w:rPr>
          <w:sz w:val="21"/>
        </w:rPr>
        <w:tab/>
        <w:t>This Agreement contains the entire agreement between the Parties hereto with respect to the Purpose herein and supersedes all prior agreements or</w:t>
      </w:r>
      <w:r>
        <w:rPr>
          <w:sz w:val="21"/>
        </w:rPr>
        <w:t xml:space="preserve"> understandings between the Parties with respect thereto.</w:t>
      </w:r>
    </w:p>
    <w:p w:rsidR="00471378" w:rsidRDefault="00471378">
      <w:pPr>
        <w:pStyle w:val="BodyText"/>
      </w:pPr>
    </w:p>
    <w:p w:rsidR="00471378" w:rsidRDefault="00471378">
      <w:pPr>
        <w:pStyle w:val="BodyText"/>
        <w:spacing w:before="22"/>
      </w:pPr>
    </w:p>
    <w:p w:rsidR="00471378" w:rsidRDefault="0052740B">
      <w:pPr>
        <w:pStyle w:val="ListParagraph"/>
        <w:numPr>
          <w:ilvl w:val="0"/>
          <w:numId w:val="1"/>
        </w:numPr>
        <w:tabs>
          <w:tab w:val="left" w:pos="393"/>
          <w:tab w:val="left" w:pos="458"/>
        </w:tabs>
        <w:spacing w:before="1" w:line="249" w:lineRule="auto"/>
        <w:ind w:right="145"/>
        <w:jc w:val="both"/>
        <w:rPr>
          <w:sz w:val="21"/>
        </w:rPr>
      </w:pPr>
      <w:r>
        <w:rPr>
          <w:sz w:val="21"/>
        </w:rPr>
        <w:tab/>
        <w:t>All the terms and provisions of this Agreement shall be binding upon and inure to the benefit of the Parties hereto and their respective successors and assigns.</w:t>
      </w:r>
      <w:r>
        <w:rPr>
          <w:spacing w:val="40"/>
          <w:sz w:val="21"/>
        </w:rPr>
        <w:t xml:space="preserve"> </w:t>
      </w:r>
      <w:r>
        <w:rPr>
          <w:sz w:val="21"/>
        </w:rPr>
        <w:t>Neither Party may assign this Agre</w:t>
      </w:r>
      <w:r>
        <w:rPr>
          <w:sz w:val="21"/>
        </w:rPr>
        <w:t>ement without the written consent of the other Party.</w:t>
      </w:r>
    </w:p>
    <w:p w:rsidR="00471378" w:rsidRDefault="00471378">
      <w:pPr>
        <w:pStyle w:val="BodyText"/>
        <w:spacing w:before="17"/>
      </w:pPr>
    </w:p>
    <w:p w:rsidR="00471378" w:rsidRDefault="0052740B">
      <w:pPr>
        <w:pStyle w:val="ListParagraph"/>
        <w:numPr>
          <w:ilvl w:val="0"/>
          <w:numId w:val="1"/>
        </w:numPr>
        <w:tabs>
          <w:tab w:val="left" w:pos="393"/>
        </w:tabs>
        <w:spacing w:before="1" w:line="252" w:lineRule="auto"/>
        <w:ind w:right="148"/>
        <w:jc w:val="both"/>
        <w:rPr>
          <w:sz w:val="21"/>
        </w:rPr>
      </w:pPr>
      <w:r>
        <w:rPr>
          <w:sz w:val="21"/>
        </w:rPr>
        <w:t>Once discussions have commenced between the Parties with respect to a project or transaction or a potential project or transaction relating to the Purpose (a “</w:t>
      </w:r>
      <w:r>
        <w:rPr>
          <w:b/>
          <w:sz w:val="21"/>
        </w:rPr>
        <w:t>Proposed Transaction</w:t>
      </w:r>
      <w:r>
        <w:rPr>
          <w:sz w:val="21"/>
        </w:rPr>
        <w:t>”), Company shall unde</w:t>
      </w:r>
      <w:r>
        <w:rPr>
          <w:sz w:val="21"/>
        </w:rPr>
        <w:t>r no circumstances, except upon prior written approval of</w:t>
      </w:r>
      <w:r>
        <w:rPr>
          <w:spacing w:val="40"/>
          <w:sz w:val="21"/>
        </w:rPr>
        <w:t xml:space="preserve"> </w:t>
      </w:r>
      <w:r>
        <w:rPr>
          <w:sz w:val="21"/>
        </w:rPr>
        <w:t>or in the presence of an authorised employee or director of BUYER, discuss or liaise in any matter relating to that Proposed Transaction directly or indirectly with BUYER’s customer (including but n</w:t>
      </w:r>
      <w:r>
        <w:rPr>
          <w:sz w:val="21"/>
        </w:rPr>
        <w:t>ot limited to its customer/end user/client) or with</w:t>
      </w:r>
      <w:r>
        <w:rPr>
          <w:spacing w:val="80"/>
          <w:sz w:val="21"/>
        </w:rPr>
        <w:t xml:space="preserve"> </w:t>
      </w:r>
      <w:r>
        <w:rPr>
          <w:sz w:val="21"/>
        </w:rPr>
        <w:t>any competitor of BUER.</w:t>
      </w:r>
    </w:p>
    <w:p w:rsidR="00471378" w:rsidRDefault="00471378">
      <w:pPr>
        <w:pStyle w:val="BodyText"/>
        <w:spacing w:before="8"/>
      </w:pPr>
    </w:p>
    <w:p w:rsidR="00471378" w:rsidRDefault="0052740B">
      <w:pPr>
        <w:pStyle w:val="ListParagraph"/>
        <w:numPr>
          <w:ilvl w:val="0"/>
          <w:numId w:val="1"/>
        </w:numPr>
        <w:tabs>
          <w:tab w:val="left" w:pos="392"/>
        </w:tabs>
        <w:ind w:left="392" w:right="0" w:hanging="359"/>
        <w:rPr>
          <w:sz w:val="21"/>
        </w:rPr>
      </w:pPr>
      <w:r>
        <w:rPr>
          <w:sz w:val="21"/>
        </w:rPr>
        <w:t>This</w:t>
      </w:r>
      <w:r>
        <w:rPr>
          <w:spacing w:val="15"/>
          <w:sz w:val="21"/>
        </w:rPr>
        <w:t xml:space="preserve"> </w:t>
      </w:r>
      <w:r>
        <w:rPr>
          <w:sz w:val="21"/>
        </w:rPr>
        <w:t>Agreement</w:t>
      </w:r>
      <w:r>
        <w:rPr>
          <w:spacing w:val="15"/>
          <w:sz w:val="21"/>
        </w:rPr>
        <w:t xml:space="preserve"> </w:t>
      </w:r>
      <w:r>
        <w:rPr>
          <w:sz w:val="21"/>
        </w:rPr>
        <w:t>shall</w:t>
      </w:r>
      <w:r>
        <w:rPr>
          <w:spacing w:val="16"/>
          <w:sz w:val="21"/>
        </w:rPr>
        <w:t xml:space="preserve"> </w:t>
      </w:r>
      <w:r>
        <w:rPr>
          <w:sz w:val="21"/>
        </w:rPr>
        <w:t>come</w:t>
      </w:r>
      <w:r>
        <w:rPr>
          <w:spacing w:val="16"/>
          <w:sz w:val="21"/>
        </w:rPr>
        <w:t xml:space="preserve"> </w:t>
      </w:r>
      <w:r>
        <w:rPr>
          <w:sz w:val="21"/>
        </w:rPr>
        <w:t>in</w:t>
      </w:r>
      <w:r>
        <w:rPr>
          <w:spacing w:val="17"/>
          <w:sz w:val="21"/>
        </w:rPr>
        <w:t xml:space="preserve"> </w:t>
      </w:r>
      <w:r>
        <w:rPr>
          <w:sz w:val="21"/>
        </w:rPr>
        <w:t>to</w:t>
      </w:r>
      <w:r>
        <w:rPr>
          <w:spacing w:val="16"/>
          <w:sz w:val="21"/>
        </w:rPr>
        <w:t xml:space="preserve"> </w:t>
      </w:r>
      <w:r>
        <w:rPr>
          <w:sz w:val="21"/>
        </w:rPr>
        <w:t>force</w:t>
      </w:r>
      <w:r>
        <w:rPr>
          <w:spacing w:val="17"/>
          <w:sz w:val="21"/>
        </w:rPr>
        <w:t xml:space="preserve"> </w:t>
      </w:r>
      <w:r>
        <w:rPr>
          <w:sz w:val="21"/>
        </w:rPr>
        <w:t>on</w:t>
      </w:r>
      <w:r>
        <w:rPr>
          <w:spacing w:val="16"/>
          <w:sz w:val="21"/>
        </w:rPr>
        <w:t xml:space="preserve"> </w:t>
      </w:r>
      <w:r>
        <w:rPr>
          <w:sz w:val="21"/>
        </w:rPr>
        <w:t>the</w:t>
      </w:r>
      <w:r>
        <w:rPr>
          <w:spacing w:val="17"/>
          <w:sz w:val="21"/>
        </w:rPr>
        <w:t xml:space="preserve"> </w:t>
      </w:r>
      <w:r>
        <w:rPr>
          <w:sz w:val="21"/>
        </w:rPr>
        <w:t>Effective</w:t>
      </w:r>
      <w:r>
        <w:rPr>
          <w:spacing w:val="17"/>
          <w:sz w:val="21"/>
        </w:rPr>
        <w:t xml:space="preserve"> </w:t>
      </w:r>
      <w:r>
        <w:rPr>
          <w:spacing w:val="-2"/>
          <w:sz w:val="21"/>
        </w:rPr>
        <w:t>Date.</w:t>
      </w:r>
    </w:p>
    <w:p w:rsidR="00471378" w:rsidRDefault="00471378">
      <w:pPr>
        <w:pStyle w:val="BodyText"/>
        <w:spacing w:before="21"/>
      </w:pPr>
    </w:p>
    <w:p w:rsidR="00471378" w:rsidRDefault="0052740B">
      <w:pPr>
        <w:pStyle w:val="ListParagraph"/>
        <w:numPr>
          <w:ilvl w:val="0"/>
          <w:numId w:val="1"/>
        </w:numPr>
        <w:tabs>
          <w:tab w:val="left" w:pos="393"/>
        </w:tabs>
        <w:spacing w:line="252" w:lineRule="auto"/>
        <w:jc w:val="both"/>
        <w:rPr>
          <w:sz w:val="21"/>
        </w:rPr>
      </w:pPr>
      <w:r>
        <w:rPr>
          <w:sz w:val="21"/>
        </w:rPr>
        <w:t>This Agreement may be executed in two identical originals of which the Parties shall take one each or by</w:t>
      </w:r>
      <w:r>
        <w:rPr>
          <w:spacing w:val="29"/>
          <w:sz w:val="21"/>
        </w:rPr>
        <w:t xml:space="preserve"> </w:t>
      </w:r>
      <w:r>
        <w:rPr>
          <w:sz w:val="21"/>
        </w:rPr>
        <w:t>way</w:t>
      </w:r>
      <w:r>
        <w:rPr>
          <w:spacing w:val="29"/>
          <w:sz w:val="21"/>
        </w:rPr>
        <w:t xml:space="preserve"> </w:t>
      </w:r>
      <w:r>
        <w:rPr>
          <w:sz w:val="21"/>
        </w:rPr>
        <w:t>of</w:t>
      </w:r>
      <w:r>
        <w:rPr>
          <w:spacing w:val="27"/>
          <w:sz w:val="21"/>
        </w:rPr>
        <w:t xml:space="preserve"> </w:t>
      </w:r>
      <w:r>
        <w:rPr>
          <w:sz w:val="21"/>
        </w:rPr>
        <w:t>an</w:t>
      </w:r>
      <w:r>
        <w:rPr>
          <w:spacing w:val="29"/>
          <w:sz w:val="21"/>
        </w:rPr>
        <w:t xml:space="preserve"> </w:t>
      </w:r>
      <w:r>
        <w:rPr>
          <w:sz w:val="21"/>
        </w:rPr>
        <w:t>electronic</w:t>
      </w:r>
      <w:r>
        <w:rPr>
          <w:spacing w:val="29"/>
          <w:sz w:val="21"/>
        </w:rPr>
        <w:t xml:space="preserve"> </w:t>
      </w:r>
      <w:r>
        <w:rPr>
          <w:sz w:val="21"/>
        </w:rPr>
        <w:t>version</w:t>
      </w:r>
      <w:r>
        <w:rPr>
          <w:spacing w:val="29"/>
          <w:sz w:val="21"/>
        </w:rPr>
        <w:t xml:space="preserve"> </w:t>
      </w:r>
      <w:r>
        <w:rPr>
          <w:sz w:val="21"/>
        </w:rPr>
        <w:t>(such</w:t>
      </w:r>
      <w:r>
        <w:rPr>
          <w:spacing w:val="29"/>
          <w:sz w:val="21"/>
        </w:rPr>
        <w:t xml:space="preserve"> </w:t>
      </w:r>
      <w:r>
        <w:rPr>
          <w:sz w:val="21"/>
        </w:rPr>
        <w:t>as</w:t>
      </w:r>
      <w:r>
        <w:rPr>
          <w:spacing w:val="27"/>
          <w:sz w:val="21"/>
        </w:rPr>
        <w:t xml:space="preserve"> </w:t>
      </w:r>
      <w:r>
        <w:rPr>
          <w:sz w:val="21"/>
        </w:rPr>
        <w:t>a</w:t>
      </w:r>
      <w:r>
        <w:rPr>
          <w:spacing w:val="29"/>
          <w:sz w:val="21"/>
        </w:rPr>
        <w:t xml:space="preserve"> </w:t>
      </w:r>
      <w:r>
        <w:rPr>
          <w:sz w:val="21"/>
        </w:rPr>
        <w:t>pdf</w:t>
      </w:r>
      <w:r>
        <w:rPr>
          <w:spacing w:val="27"/>
          <w:sz w:val="21"/>
        </w:rPr>
        <w:t xml:space="preserve"> </w:t>
      </w:r>
      <w:r>
        <w:rPr>
          <w:sz w:val="21"/>
        </w:rPr>
        <w:t>version)</w:t>
      </w:r>
      <w:r>
        <w:rPr>
          <w:spacing w:val="29"/>
          <w:sz w:val="21"/>
        </w:rPr>
        <w:t xml:space="preserve"> </w:t>
      </w:r>
      <w:r>
        <w:rPr>
          <w:sz w:val="21"/>
        </w:rPr>
        <w:t>duly</w:t>
      </w:r>
      <w:r>
        <w:rPr>
          <w:spacing w:val="29"/>
          <w:sz w:val="21"/>
        </w:rPr>
        <w:t xml:space="preserve"> </w:t>
      </w:r>
      <w:r>
        <w:rPr>
          <w:sz w:val="21"/>
        </w:rPr>
        <w:t>signed</w:t>
      </w:r>
      <w:r>
        <w:rPr>
          <w:spacing w:val="29"/>
          <w:sz w:val="21"/>
        </w:rPr>
        <w:t xml:space="preserve"> </w:t>
      </w:r>
      <w:r>
        <w:rPr>
          <w:sz w:val="21"/>
        </w:rPr>
        <w:t>on</w:t>
      </w:r>
      <w:r>
        <w:rPr>
          <w:spacing w:val="29"/>
          <w:sz w:val="21"/>
        </w:rPr>
        <w:t xml:space="preserve"> </w:t>
      </w:r>
      <w:r>
        <w:rPr>
          <w:sz w:val="21"/>
        </w:rPr>
        <w:t>behalf</w:t>
      </w:r>
      <w:r>
        <w:rPr>
          <w:spacing w:val="27"/>
          <w:sz w:val="21"/>
        </w:rPr>
        <w:t xml:space="preserve"> </w:t>
      </w:r>
      <w:r>
        <w:rPr>
          <w:sz w:val="21"/>
        </w:rPr>
        <w:t>of</w:t>
      </w:r>
      <w:r>
        <w:rPr>
          <w:spacing w:val="27"/>
          <w:sz w:val="21"/>
        </w:rPr>
        <w:t xml:space="preserve"> </w:t>
      </w:r>
      <w:r>
        <w:rPr>
          <w:sz w:val="21"/>
        </w:rPr>
        <w:t>both</w:t>
      </w:r>
      <w:r>
        <w:rPr>
          <w:spacing w:val="29"/>
          <w:sz w:val="21"/>
        </w:rPr>
        <w:t xml:space="preserve"> </w:t>
      </w:r>
      <w:r>
        <w:rPr>
          <w:sz w:val="21"/>
        </w:rPr>
        <w:t>Parties.</w:t>
      </w:r>
    </w:p>
    <w:p w:rsidR="00471378" w:rsidRDefault="00471378">
      <w:pPr>
        <w:pStyle w:val="BodyText"/>
        <w:spacing w:before="64"/>
        <w:rPr>
          <w:sz w:val="20"/>
        </w:rPr>
      </w:pPr>
    </w:p>
    <w:p w:rsidR="00471378" w:rsidRDefault="00471378">
      <w:pPr>
        <w:pStyle w:val="BodyText"/>
        <w:rPr>
          <w:sz w:val="20"/>
        </w:rPr>
        <w:sectPr w:rsidR="00471378">
          <w:pgSz w:w="11900" w:h="16840"/>
          <w:pgMar w:top="1820" w:right="1275" w:bottom="1380" w:left="1417" w:header="415" w:footer="1182" w:gutter="0"/>
          <w:cols w:space="708"/>
        </w:sectPr>
      </w:pPr>
    </w:p>
    <w:p w:rsidR="00471378" w:rsidRDefault="0052740B">
      <w:pPr>
        <w:pStyle w:val="BodyText"/>
        <w:spacing w:before="96"/>
        <w:ind w:left="498"/>
      </w:pPr>
      <w:r>
        <w:rPr>
          <w:spacing w:val="-4"/>
        </w:rPr>
        <w:lastRenderedPageBreak/>
        <w:t>FOR:</w:t>
      </w:r>
    </w:p>
    <w:p w:rsidR="00471378" w:rsidRDefault="00471378">
      <w:pPr>
        <w:pStyle w:val="BodyText"/>
      </w:pPr>
    </w:p>
    <w:p w:rsidR="00471378" w:rsidRDefault="00471378">
      <w:pPr>
        <w:pStyle w:val="BodyText"/>
      </w:pPr>
    </w:p>
    <w:p w:rsidR="00471378" w:rsidRDefault="00471378">
      <w:pPr>
        <w:pStyle w:val="BodyText"/>
      </w:pPr>
    </w:p>
    <w:p w:rsidR="00471378" w:rsidRDefault="00471378">
      <w:pPr>
        <w:pStyle w:val="BodyText"/>
        <w:spacing w:before="46"/>
      </w:pPr>
    </w:p>
    <w:p w:rsidR="00471378" w:rsidRDefault="0052740B">
      <w:pPr>
        <w:tabs>
          <w:tab w:val="left" w:pos="4073"/>
        </w:tabs>
        <w:ind w:left="498"/>
        <w:rPr>
          <w:sz w:val="21"/>
        </w:rPr>
      </w:pPr>
      <w:r>
        <w:rPr>
          <w:b/>
          <w:sz w:val="21"/>
        </w:rPr>
        <w:t xml:space="preserve">Signature: </w:t>
      </w:r>
      <w:r>
        <w:rPr>
          <w:sz w:val="21"/>
          <w:u w:val="single"/>
        </w:rPr>
        <w:tab/>
      </w:r>
    </w:p>
    <w:p w:rsidR="00471378" w:rsidRDefault="0052740B">
      <w:pPr>
        <w:spacing w:before="96"/>
        <w:ind w:left="498"/>
        <w:rPr>
          <w:b/>
          <w:sz w:val="21"/>
        </w:rPr>
      </w:pPr>
      <w:r>
        <w:br w:type="column"/>
      </w:r>
      <w:r>
        <w:rPr>
          <w:sz w:val="21"/>
        </w:rPr>
        <w:lastRenderedPageBreak/>
        <w:t>FOR:</w:t>
      </w:r>
      <w:r>
        <w:rPr>
          <w:spacing w:val="22"/>
          <w:sz w:val="21"/>
        </w:rPr>
        <w:t xml:space="preserve"> </w:t>
      </w:r>
    </w:p>
    <w:p w:rsidR="00471378" w:rsidRDefault="00471378">
      <w:pPr>
        <w:pStyle w:val="BodyText"/>
        <w:rPr>
          <w:b/>
        </w:rPr>
      </w:pPr>
    </w:p>
    <w:p w:rsidR="00471378" w:rsidRDefault="00471378">
      <w:pPr>
        <w:pStyle w:val="BodyText"/>
        <w:rPr>
          <w:b/>
        </w:rPr>
      </w:pPr>
    </w:p>
    <w:p w:rsidR="00471378" w:rsidRDefault="00471378">
      <w:pPr>
        <w:pStyle w:val="BodyText"/>
        <w:rPr>
          <w:b/>
        </w:rPr>
      </w:pPr>
    </w:p>
    <w:p w:rsidR="00471378" w:rsidRDefault="00471378">
      <w:pPr>
        <w:pStyle w:val="BodyText"/>
        <w:spacing w:before="46"/>
        <w:rPr>
          <w:b/>
        </w:rPr>
      </w:pPr>
    </w:p>
    <w:p w:rsidR="00471378" w:rsidRDefault="0052740B">
      <w:pPr>
        <w:tabs>
          <w:tab w:val="left" w:pos="4073"/>
        </w:tabs>
        <w:ind w:left="498"/>
        <w:rPr>
          <w:sz w:val="21"/>
        </w:rPr>
      </w:pPr>
      <w:r>
        <w:rPr>
          <w:b/>
          <w:sz w:val="21"/>
        </w:rPr>
        <w:t xml:space="preserve">Signature: </w:t>
      </w:r>
      <w:r>
        <w:rPr>
          <w:sz w:val="21"/>
          <w:u w:val="single"/>
        </w:rPr>
        <w:tab/>
      </w:r>
    </w:p>
    <w:p w:rsidR="00471378" w:rsidRDefault="00471378">
      <w:pPr>
        <w:rPr>
          <w:sz w:val="21"/>
        </w:rPr>
        <w:sectPr w:rsidR="00471378">
          <w:type w:val="continuous"/>
          <w:pgSz w:w="11900" w:h="16840"/>
          <w:pgMar w:top="1820" w:right="1275" w:bottom="1380" w:left="1417" w:header="415" w:footer="1182" w:gutter="0"/>
          <w:cols w:num="2" w:space="708" w:equalWidth="0">
            <w:col w:w="4114" w:space="124"/>
            <w:col w:w="4970"/>
          </w:cols>
        </w:sectPr>
      </w:pPr>
    </w:p>
    <w:p w:rsidR="00471378" w:rsidRDefault="00471378">
      <w:pPr>
        <w:pStyle w:val="BodyText"/>
        <w:spacing w:before="13"/>
        <w:rPr>
          <w:sz w:val="20"/>
        </w:rPr>
      </w:pPr>
    </w:p>
    <w:p w:rsidR="00471378" w:rsidRDefault="00471378">
      <w:pPr>
        <w:pStyle w:val="BodyText"/>
        <w:rPr>
          <w:sz w:val="20"/>
        </w:rPr>
        <w:sectPr w:rsidR="00471378">
          <w:type w:val="continuous"/>
          <w:pgSz w:w="11900" w:h="16840"/>
          <w:pgMar w:top="1820" w:right="1275" w:bottom="1380" w:left="1417" w:header="415" w:footer="1182" w:gutter="0"/>
          <w:cols w:space="708"/>
        </w:sectPr>
      </w:pPr>
    </w:p>
    <w:p w:rsidR="00471378" w:rsidRDefault="0052740B">
      <w:pPr>
        <w:spacing w:before="96" w:line="290" w:lineRule="auto"/>
        <w:ind w:left="498" w:right="38"/>
        <w:rPr>
          <w:b/>
          <w:sz w:val="21"/>
        </w:rPr>
      </w:pPr>
      <w:r>
        <w:rPr>
          <w:b/>
          <w:spacing w:val="-2"/>
          <w:sz w:val="21"/>
        </w:rPr>
        <w:lastRenderedPageBreak/>
        <w:t>Name: Title: Date: Place:</w:t>
      </w:r>
    </w:p>
    <w:p w:rsidR="003466CA" w:rsidRPr="003466CA" w:rsidRDefault="0052740B" w:rsidP="00A75D6D">
      <w:pPr>
        <w:spacing w:before="96"/>
        <w:ind w:left="498" w:right="1617"/>
        <w:rPr>
          <w:b/>
          <w:spacing w:val="-2"/>
          <w:sz w:val="21"/>
        </w:rPr>
      </w:pPr>
      <w:r>
        <w:br w:type="column"/>
      </w:r>
      <w:r w:rsidRPr="003466CA">
        <w:rPr>
          <w:b/>
          <w:spacing w:val="-2"/>
          <w:sz w:val="21"/>
        </w:rPr>
        <w:lastRenderedPageBreak/>
        <w:t xml:space="preserve">Name: </w:t>
      </w:r>
    </w:p>
    <w:p w:rsidR="003466CA" w:rsidRPr="003466CA" w:rsidRDefault="0052740B" w:rsidP="00A75D6D">
      <w:pPr>
        <w:spacing w:before="96"/>
        <w:ind w:left="498" w:right="1617"/>
        <w:rPr>
          <w:b/>
          <w:spacing w:val="-2"/>
          <w:sz w:val="21"/>
        </w:rPr>
      </w:pPr>
      <w:r w:rsidRPr="003466CA">
        <w:rPr>
          <w:b/>
          <w:spacing w:val="-2"/>
          <w:sz w:val="21"/>
        </w:rPr>
        <w:t xml:space="preserve">Title: </w:t>
      </w:r>
    </w:p>
    <w:p w:rsidR="00471378" w:rsidRPr="003466CA" w:rsidRDefault="0052740B" w:rsidP="00A75D6D">
      <w:pPr>
        <w:spacing w:before="96"/>
        <w:ind w:left="498" w:right="1617"/>
        <w:rPr>
          <w:b/>
          <w:spacing w:val="-2"/>
          <w:sz w:val="21"/>
        </w:rPr>
      </w:pPr>
      <w:r>
        <w:rPr>
          <w:b/>
          <w:spacing w:val="-2"/>
          <w:sz w:val="21"/>
        </w:rPr>
        <w:t>Date:</w:t>
      </w:r>
      <w:bookmarkStart w:id="0" w:name="_GoBack"/>
      <w:bookmarkEnd w:id="0"/>
    </w:p>
    <w:p w:rsidR="00471378" w:rsidRPr="003466CA" w:rsidRDefault="0052740B" w:rsidP="00A75D6D">
      <w:pPr>
        <w:spacing w:before="5"/>
        <w:ind w:left="498"/>
        <w:rPr>
          <w:b/>
          <w:spacing w:val="-2"/>
          <w:sz w:val="21"/>
        </w:rPr>
      </w:pPr>
      <w:r w:rsidRPr="003466CA">
        <w:rPr>
          <w:b/>
          <w:spacing w:val="-2"/>
          <w:sz w:val="21"/>
        </w:rPr>
        <w:t>Place:</w:t>
      </w:r>
      <w:r w:rsidRPr="003466CA">
        <w:rPr>
          <w:b/>
          <w:spacing w:val="-2"/>
          <w:sz w:val="21"/>
        </w:rPr>
        <w:t xml:space="preserve"> </w:t>
      </w:r>
    </w:p>
    <w:sectPr w:rsidR="00471378" w:rsidRPr="003466CA">
      <w:type w:val="continuous"/>
      <w:pgSz w:w="11900" w:h="16840"/>
      <w:pgMar w:top="1820" w:right="1275" w:bottom="1380" w:left="1417" w:header="415" w:footer="1182" w:gutter="0"/>
      <w:cols w:num="2" w:space="708" w:equalWidth="0">
        <w:col w:w="1161" w:space="3077"/>
        <w:col w:w="497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40B" w:rsidRDefault="0052740B">
      <w:r>
        <w:separator/>
      </w:r>
    </w:p>
  </w:endnote>
  <w:endnote w:type="continuationSeparator" w:id="0">
    <w:p w:rsidR="0052740B" w:rsidRDefault="0052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378" w:rsidRDefault="0052740B">
    <w:pPr>
      <w:pStyle w:val="BodyText"/>
      <w:spacing w:line="14" w:lineRule="auto"/>
      <w:rPr>
        <w:sz w:val="20"/>
      </w:rPr>
    </w:pPr>
    <w:r>
      <w:rPr>
        <w:noProof/>
        <w:sz w:val="20"/>
        <w:lang w:val="bg-BG" w:eastAsia="bg-BG"/>
      </w:rPr>
      <mc:AlternateContent>
        <mc:Choice Requires="wps">
          <w:drawing>
            <wp:anchor distT="0" distB="0" distL="0" distR="0" simplePos="0" relativeHeight="487462912" behindDoc="1" locked="0" layoutInCell="1" allowOverlap="1">
              <wp:simplePos x="0" y="0"/>
              <wp:positionH relativeFrom="page">
                <wp:posOffset>1790721</wp:posOffset>
              </wp:positionH>
              <wp:positionV relativeFrom="page">
                <wp:posOffset>9803279</wp:posOffset>
              </wp:positionV>
              <wp:extent cx="2691765" cy="6172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765" cy="617220"/>
                      </a:xfrm>
                      <a:prstGeom prst="rect">
                        <a:avLst/>
                      </a:prstGeom>
                    </wps:spPr>
                    <wps:txbx>
                      <w:txbxContent>
                        <w:p w:rsidR="00471378" w:rsidRDefault="00471378">
                          <w:pPr>
                            <w:spacing w:before="25" w:line="252" w:lineRule="auto"/>
                            <w:ind w:left="19" w:right="18"/>
                            <w:jc w:val="center"/>
                            <w:rPr>
                              <w:rFonts w:ascii="Cambria" w:hAnsi="Cambria"/>
                              <w:sz w:val="19"/>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41pt;margin-top:771.9pt;width:211.95pt;height:48.6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" filled="f" stroked="f">
              <v:path arrowok="t"/>
              <v:textbox inset="0,0,0,0">
                <w:txbxContent>
                  <w:p w:rsidR="00471378" w:rsidRDefault="00471378">
                    <w:pPr>
                      <w:spacing w:before="25" w:line="252" w:lineRule="auto"/>
                      <w:ind w:left="19" w:right="18"/>
                      <w:jc w:val="center"/>
                      <w:rPr>
                        <w:rFonts w:ascii="Cambria" w:hAnsi="Cambria"/>
                        <w:sz w:val="19"/>
                      </w:rPr>
                    </w:pP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63424" behindDoc="1" locked="0" layoutInCell="1" allowOverlap="1">
              <wp:simplePos x="0" y="0"/>
              <wp:positionH relativeFrom="page">
                <wp:posOffset>5960256</wp:posOffset>
              </wp:positionH>
              <wp:positionV relativeFrom="page">
                <wp:posOffset>10098935</wp:posOffset>
              </wp:positionV>
              <wp:extent cx="702310" cy="1720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 cy="172085"/>
                      </a:xfrm>
                      <a:prstGeom prst="rect">
                        <a:avLst/>
                      </a:prstGeom>
                    </wps:spPr>
                    <wps:txbx>
                      <w:txbxContent>
                        <w:p w:rsidR="00471378" w:rsidRDefault="0052740B">
                          <w:pPr>
                            <w:spacing w:before="25"/>
                            <w:ind w:left="20"/>
                            <w:rPr>
                              <w:rFonts w:ascii="Cambria"/>
                              <w:sz w:val="19"/>
                            </w:rPr>
                          </w:pPr>
                          <w:r>
                            <w:rPr>
                              <w:rFonts w:ascii="Cambria"/>
                              <w:w w:val="115"/>
                              <w:sz w:val="19"/>
                            </w:rPr>
                            <w:t>Page</w:t>
                          </w:r>
                          <w:r>
                            <w:rPr>
                              <w:rFonts w:ascii="Cambria"/>
                              <w:spacing w:val="13"/>
                              <w:w w:val="115"/>
                              <w:sz w:val="19"/>
                            </w:rPr>
                            <w:t xml:space="preserve"> </w:t>
                          </w:r>
                          <w:r>
                            <w:rPr>
                              <w:rFonts w:ascii="Cambria"/>
                              <w:w w:val="115"/>
                              <w:sz w:val="19"/>
                            </w:rPr>
                            <w:fldChar w:fldCharType="begin"/>
                          </w:r>
                          <w:r>
                            <w:rPr>
                              <w:rFonts w:ascii="Cambria"/>
                              <w:w w:val="115"/>
                              <w:sz w:val="19"/>
                            </w:rPr>
                            <w:instrText xml:space="preserve"> PAGE </w:instrText>
                          </w:r>
                          <w:r>
                            <w:rPr>
                              <w:rFonts w:ascii="Cambria"/>
                              <w:w w:val="115"/>
                              <w:sz w:val="19"/>
                            </w:rPr>
                            <w:fldChar w:fldCharType="separate"/>
                          </w:r>
                          <w:r w:rsidR="00A75D6D">
                            <w:rPr>
                              <w:rFonts w:ascii="Cambria"/>
                              <w:noProof/>
                              <w:w w:val="115"/>
                              <w:sz w:val="19"/>
                            </w:rPr>
                            <w:t>1</w:t>
                          </w:r>
                          <w:r>
                            <w:rPr>
                              <w:rFonts w:ascii="Cambria"/>
                              <w:w w:val="115"/>
                              <w:sz w:val="19"/>
                            </w:rPr>
                            <w:fldChar w:fldCharType="end"/>
                          </w:r>
                          <w:r>
                            <w:rPr>
                              <w:rFonts w:ascii="Cambria"/>
                              <w:spacing w:val="15"/>
                              <w:w w:val="115"/>
                              <w:sz w:val="19"/>
                            </w:rPr>
                            <w:t xml:space="preserve"> </w:t>
                          </w:r>
                          <w:r>
                            <w:rPr>
                              <w:rFonts w:ascii="Cambria"/>
                              <w:w w:val="115"/>
                              <w:sz w:val="19"/>
                            </w:rPr>
                            <w:t>of</w:t>
                          </w:r>
                          <w:r>
                            <w:rPr>
                              <w:rFonts w:ascii="Cambria"/>
                              <w:spacing w:val="14"/>
                              <w:w w:val="115"/>
                              <w:sz w:val="19"/>
                            </w:rPr>
                            <w:t xml:space="preserve"> </w:t>
                          </w:r>
                          <w:r>
                            <w:rPr>
                              <w:rFonts w:ascii="Cambria"/>
                              <w:spacing w:val="-10"/>
                              <w:w w:val="115"/>
                              <w:sz w:val="19"/>
                            </w:rPr>
                            <w:fldChar w:fldCharType="begin"/>
                          </w:r>
                          <w:r>
                            <w:rPr>
                              <w:rFonts w:ascii="Cambria"/>
                              <w:spacing w:val="-10"/>
                              <w:w w:val="115"/>
                              <w:sz w:val="19"/>
                            </w:rPr>
                            <w:instrText xml:space="preserve"> NUMPAGES </w:instrText>
                          </w:r>
                          <w:r>
                            <w:rPr>
                              <w:rFonts w:ascii="Cambria"/>
                              <w:spacing w:val="-10"/>
                              <w:w w:val="115"/>
                              <w:sz w:val="19"/>
                            </w:rPr>
                            <w:fldChar w:fldCharType="separate"/>
                          </w:r>
                          <w:r w:rsidR="00A75D6D">
                            <w:rPr>
                              <w:rFonts w:ascii="Cambria"/>
                              <w:noProof/>
                              <w:spacing w:val="-10"/>
                              <w:w w:val="115"/>
                              <w:sz w:val="19"/>
                            </w:rPr>
                            <w:t>6</w:t>
                          </w:r>
                          <w:r>
                            <w:rPr>
                              <w:rFonts w:ascii="Cambria"/>
                              <w:spacing w:val="-10"/>
                              <w:w w:val="115"/>
                              <w:sz w:val="19"/>
                            </w:rPr>
                            <w:fldChar w:fldCharType="end"/>
                          </w:r>
                        </w:p>
                      </w:txbxContent>
                    </wps:txbx>
                    <wps:bodyPr wrap="square" lIns="0" tIns="0" rIns="0" bIns="0" rtlCol="0">
                      <a:noAutofit/>
                    </wps:bodyPr>
                  </wps:wsp>
                </a:graphicData>
              </a:graphic>
            </wp:anchor>
          </w:drawing>
        </mc:Choice>
        <mc:Fallback>
          <w:pict>
            <v:shape id="Textbox 4" o:spid="_x0000_s1027" type="#_x0000_t202" style="position:absolute;margin-left:469.3pt;margin-top:795.2pt;width:55.3pt;height:13.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" filled="f" stroked="f">
              <v:path arrowok="t"/>
              <v:textbox inset="0,0,0,0">
                <w:txbxContent>
                  <w:p w:rsidR="00471378" w:rsidRDefault="0052740B">
                    <w:pPr>
                      <w:spacing w:before="25"/>
                      <w:ind w:left="20"/>
                      <w:rPr>
                        <w:rFonts w:ascii="Cambria"/>
                        <w:sz w:val="19"/>
                      </w:rPr>
                    </w:pPr>
                    <w:r>
                      <w:rPr>
                        <w:rFonts w:ascii="Cambria"/>
                        <w:w w:val="115"/>
                        <w:sz w:val="19"/>
                      </w:rPr>
                      <w:t>Page</w:t>
                    </w:r>
                    <w:r>
                      <w:rPr>
                        <w:rFonts w:ascii="Cambria"/>
                        <w:spacing w:val="13"/>
                        <w:w w:val="115"/>
                        <w:sz w:val="19"/>
                      </w:rPr>
                      <w:t xml:space="preserve"> </w:t>
                    </w:r>
                    <w:r>
                      <w:rPr>
                        <w:rFonts w:ascii="Cambria"/>
                        <w:w w:val="115"/>
                        <w:sz w:val="19"/>
                      </w:rPr>
                      <w:fldChar w:fldCharType="begin"/>
                    </w:r>
                    <w:r>
                      <w:rPr>
                        <w:rFonts w:ascii="Cambria"/>
                        <w:w w:val="115"/>
                        <w:sz w:val="19"/>
                      </w:rPr>
                      <w:instrText xml:space="preserve"> PAGE </w:instrText>
                    </w:r>
                    <w:r>
                      <w:rPr>
                        <w:rFonts w:ascii="Cambria"/>
                        <w:w w:val="115"/>
                        <w:sz w:val="19"/>
                      </w:rPr>
                      <w:fldChar w:fldCharType="separate"/>
                    </w:r>
                    <w:r w:rsidR="00A75D6D">
                      <w:rPr>
                        <w:rFonts w:ascii="Cambria"/>
                        <w:noProof/>
                        <w:w w:val="115"/>
                        <w:sz w:val="19"/>
                      </w:rPr>
                      <w:t>1</w:t>
                    </w:r>
                    <w:r>
                      <w:rPr>
                        <w:rFonts w:ascii="Cambria"/>
                        <w:w w:val="115"/>
                        <w:sz w:val="19"/>
                      </w:rPr>
                      <w:fldChar w:fldCharType="end"/>
                    </w:r>
                    <w:r>
                      <w:rPr>
                        <w:rFonts w:ascii="Cambria"/>
                        <w:spacing w:val="15"/>
                        <w:w w:val="115"/>
                        <w:sz w:val="19"/>
                      </w:rPr>
                      <w:t xml:space="preserve"> </w:t>
                    </w:r>
                    <w:r>
                      <w:rPr>
                        <w:rFonts w:ascii="Cambria"/>
                        <w:w w:val="115"/>
                        <w:sz w:val="19"/>
                      </w:rPr>
                      <w:t>of</w:t>
                    </w:r>
                    <w:r>
                      <w:rPr>
                        <w:rFonts w:ascii="Cambria"/>
                        <w:spacing w:val="14"/>
                        <w:w w:val="115"/>
                        <w:sz w:val="19"/>
                      </w:rPr>
                      <w:t xml:space="preserve"> </w:t>
                    </w:r>
                    <w:r>
                      <w:rPr>
                        <w:rFonts w:ascii="Cambria"/>
                        <w:spacing w:val="-10"/>
                        <w:w w:val="115"/>
                        <w:sz w:val="19"/>
                      </w:rPr>
                      <w:fldChar w:fldCharType="begin"/>
                    </w:r>
                    <w:r>
                      <w:rPr>
                        <w:rFonts w:ascii="Cambria"/>
                        <w:spacing w:val="-10"/>
                        <w:w w:val="115"/>
                        <w:sz w:val="19"/>
                      </w:rPr>
                      <w:instrText xml:space="preserve"> NUMPAGES </w:instrText>
                    </w:r>
                    <w:r>
                      <w:rPr>
                        <w:rFonts w:ascii="Cambria"/>
                        <w:spacing w:val="-10"/>
                        <w:w w:val="115"/>
                        <w:sz w:val="19"/>
                      </w:rPr>
                      <w:fldChar w:fldCharType="separate"/>
                    </w:r>
                    <w:r w:rsidR="00A75D6D">
                      <w:rPr>
                        <w:rFonts w:ascii="Cambria"/>
                        <w:noProof/>
                        <w:spacing w:val="-10"/>
                        <w:w w:val="115"/>
                        <w:sz w:val="19"/>
                      </w:rPr>
                      <w:t>6</w:t>
                    </w:r>
                    <w:r>
                      <w:rPr>
                        <w:rFonts w:ascii="Cambria"/>
                        <w:spacing w:val="-10"/>
                        <w:w w:val="11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40B" w:rsidRDefault="0052740B">
      <w:r>
        <w:separator/>
      </w:r>
    </w:p>
  </w:footnote>
  <w:footnote w:type="continuationSeparator" w:id="0">
    <w:p w:rsidR="0052740B" w:rsidRDefault="005274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6CA" w:rsidRDefault="003466CA" w:rsidP="003466CA">
    <w:pPr>
      <w:pStyle w:val="Heading1"/>
    </w:pPr>
    <w:r>
      <w:rPr>
        <w:rFonts w:ascii="Verdana" w:eastAsia="Verdana" w:hAnsi="Verdana" w:cs="Verdana"/>
        <w:b/>
        <w:color w:val="223F80"/>
        <w:sz w:val="28"/>
        <w:lang w:val="en-US"/>
      </w:rPr>
      <w:t xml:space="preserve">               </w:t>
    </w:r>
    <w:r>
      <w:rPr>
        <w:rFonts w:ascii="Verdana" w:eastAsia="Verdana" w:hAnsi="Verdana" w:cs="Verdana"/>
        <w:b/>
        <w:color w:val="223F80"/>
        <w:sz w:val="28"/>
      </w:rPr>
      <w:t xml:space="preserve">WENTZ FORCES LTD </w:t>
    </w:r>
    <w:r>
      <w:rPr>
        <w:rFonts w:ascii="Verdana" w:eastAsia="Verdana" w:hAnsi="Verdana" w:cs="Verdana"/>
        <w:color w:val="223F80"/>
        <w:sz w:val="28"/>
      </w:rPr>
      <w:t xml:space="preserve"> </w:t>
    </w:r>
    <w:r>
      <w:t xml:space="preserve">  </w:t>
    </w:r>
  </w:p>
  <w:p w:rsidR="003466CA" w:rsidRDefault="003466CA" w:rsidP="003466CA">
    <w:pPr>
      <w:spacing w:after="91" w:line="259" w:lineRule="auto"/>
      <w:ind w:left="600" w:right="349" w:firstLine="720"/>
    </w:pPr>
    <w:r>
      <w:rPr>
        <w:rFonts w:ascii="Calibri" w:eastAsia="Calibri" w:hAnsi="Calibri" w:cs="Calibri"/>
        <w:noProof/>
      </w:rPr>
      <mc:AlternateContent>
        <mc:Choice Requires="wpg">
          <w:drawing>
            <wp:anchor distT="0" distB="0" distL="114300" distR="114300" simplePos="0" relativeHeight="487465472" behindDoc="1" locked="0" layoutInCell="1" allowOverlap="1" wp14:anchorId="1A0F3975" wp14:editId="551C0FA0">
              <wp:simplePos x="0" y="0"/>
              <wp:positionH relativeFrom="column">
                <wp:posOffset>457</wp:posOffset>
              </wp:positionH>
              <wp:positionV relativeFrom="paragraph">
                <wp:posOffset>-294458</wp:posOffset>
              </wp:positionV>
              <wp:extent cx="5945505" cy="781063"/>
              <wp:effectExtent l="0" t="0" r="0" b="0"/>
              <wp:wrapNone/>
              <wp:docPr id="1125" name="Group 1125"/>
              <wp:cNvGraphicFramePr/>
              <a:graphic xmlns:a="http://schemas.openxmlformats.org/drawingml/2006/main">
                <a:graphicData uri="http://schemas.microsoft.com/office/word/2010/wordprocessingGroup">
                  <wpg:wgp>
                    <wpg:cNvGrpSpPr/>
                    <wpg:grpSpPr>
                      <a:xfrm>
                        <a:off x="0" y="0"/>
                        <a:ext cx="5945505" cy="781063"/>
                        <a:chOff x="0" y="0"/>
                        <a:chExt cx="5945505" cy="781063"/>
                      </a:xfrm>
                    </wpg:grpSpPr>
                    <wps:wsp>
                      <wps:cNvPr id="1412" name="Shape 1412"/>
                      <wps:cNvSpPr/>
                      <wps:spPr>
                        <a:xfrm>
                          <a:off x="0" y="771919"/>
                          <a:ext cx="782320" cy="9144"/>
                        </a:xfrm>
                        <a:custGeom>
                          <a:avLst/>
                          <a:gdLst/>
                          <a:ahLst/>
                          <a:cxnLst/>
                          <a:rect l="0" t="0" r="0" b="0"/>
                          <a:pathLst>
                            <a:path w="782320" h="9144">
                              <a:moveTo>
                                <a:pt x="0" y="0"/>
                              </a:moveTo>
                              <a:lnTo>
                                <a:pt x="782320" y="0"/>
                              </a:lnTo>
                              <a:lnTo>
                                <a:pt x="78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 name="Shape 1413"/>
                      <wps:cNvSpPr/>
                      <wps:spPr>
                        <a:xfrm>
                          <a:off x="78232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 name="Shape 1414"/>
                      <wps:cNvSpPr/>
                      <wps:spPr>
                        <a:xfrm>
                          <a:off x="78867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 name="Shape 1415"/>
                      <wps:cNvSpPr/>
                      <wps:spPr>
                        <a:xfrm>
                          <a:off x="79121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 name="Shape 1416"/>
                      <wps:cNvSpPr/>
                      <wps:spPr>
                        <a:xfrm>
                          <a:off x="797560" y="771919"/>
                          <a:ext cx="5147945" cy="9144"/>
                        </a:xfrm>
                        <a:custGeom>
                          <a:avLst/>
                          <a:gdLst/>
                          <a:ahLst/>
                          <a:cxnLst/>
                          <a:rect l="0" t="0" r="0" b="0"/>
                          <a:pathLst>
                            <a:path w="5147945" h="9144">
                              <a:moveTo>
                                <a:pt x="0" y="0"/>
                              </a:moveTo>
                              <a:lnTo>
                                <a:pt x="5147945" y="0"/>
                              </a:lnTo>
                              <a:lnTo>
                                <a:pt x="5147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 name="Picture 12"/>
                        <pic:cNvPicPr/>
                      </pic:nvPicPr>
                      <pic:blipFill>
                        <a:blip r:embed="rId1"/>
                        <a:stretch>
                          <a:fillRect/>
                        </a:stretch>
                      </pic:blipFill>
                      <pic:spPr>
                        <a:xfrm>
                          <a:off x="68898" y="0"/>
                          <a:ext cx="579082" cy="757695"/>
                        </a:xfrm>
                        <a:prstGeom prst="rect">
                          <a:avLst/>
                        </a:prstGeom>
                      </pic:spPr>
                    </pic:pic>
                  </wpg:wgp>
                </a:graphicData>
              </a:graphic>
            </wp:anchor>
          </w:drawing>
        </mc:Choice>
        <mc:Fallback>
          <w:pict>
            <v:group w14:anchorId="072AF156" id="Group 1125" o:spid="_x0000_s1026" style="position:absolute;margin-left:.05pt;margin-top:-23.2pt;width:468.15pt;height:61.5pt;z-index:-15851008" coordsize="59455,78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">
              <v:shape id="Shape 1412" o:spid="_x0000_s1027" style="position:absolute;top:7719;width:7823;height:91;visibility:visible;mso-wrap-style:square;v-text-anchor:top" coordsize="782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" path="m,l782320,r,9144l,9144,,e" fillcolor="black" stroked="f" strokeweight="0">
                <v:stroke miterlimit="83231f" joinstyle="miter"/>
                <v:path arrowok="t" textboxrect="0,0,782320,9144"/>
              </v:shape>
              <v:shape id="Shape 1413" o:spid="_x0000_s1028" style="position:absolute;left:7823;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" path="m,l9144,r,9144l,9144,,e" fillcolor="black" stroked="f" strokeweight="0">
                <v:stroke miterlimit="83231f" joinstyle="miter"/>
                <v:path arrowok="t" textboxrect="0,0,9144,9144"/>
              </v:shape>
              <v:shape id="Shape 1414" o:spid="_x0000_s1029" style="position:absolute;left:7886;top:77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" path="m,l9144,r,9144l,9144,,e" fillcolor="black" stroked="f" strokeweight="0">
                <v:stroke miterlimit="83231f" joinstyle="miter"/>
                <v:path arrowok="t" textboxrect="0,0,9144,9144"/>
              </v:shape>
              <v:shape id="Shape 1415" o:spid="_x0000_s1030" style="position:absolute;left:7912;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" path="m,l9144,r,9144l,9144,,e" fillcolor="black" stroked="f" strokeweight="0">
                <v:stroke miterlimit="83231f" joinstyle="miter"/>
                <v:path arrowok="t" textboxrect="0,0,9144,9144"/>
              </v:shape>
              <v:shape id="Shape 1416" o:spid="_x0000_s1031" style="position:absolute;left:7975;top:7719;width:51480;height:91;visibility:visible;mso-wrap-style:square;v-text-anchor:top" coordsize="5147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" path="m,l5147945,r,9144l,9144,,e" fillcolor="black" stroked="f" strokeweight="0">
                <v:stroke miterlimit="83231f" joinstyle="miter"/>
                <v:path arrowok="t" textboxrect="0,0,514794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2" type="#_x0000_t75" style="position:absolute;left:688;width:5791;height:7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">
                <v:imagedata r:id="rId2" o:title=""/>
              </v:shape>
            </v:group>
          </w:pict>
        </mc:Fallback>
      </mc:AlternateContent>
    </w:r>
    <w:r>
      <w:rPr>
        <w:rFonts w:ascii="Calibri" w:eastAsia="Calibri" w:hAnsi="Calibri" w:cs="Calibri"/>
        <w:color w:val="223F80"/>
      </w:rPr>
      <w:t xml:space="preserve">   </w:t>
    </w:r>
    <w:r>
      <w:rPr>
        <w:rFonts w:ascii="Calibri" w:eastAsia="Calibri" w:hAnsi="Calibri" w:cs="Calibri"/>
        <w:color w:val="223F80"/>
      </w:rPr>
      <w:t xml:space="preserve">Sofia, PO 1000, Triaditza dstr., 99 Knyaz Boris I Str., 3rd floor  </w:t>
    </w:r>
    <w:r>
      <w:t xml:space="preserve">  </w:t>
    </w:r>
  </w:p>
  <w:p w:rsidR="003466CA" w:rsidRDefault="003466CA" w:rsidP="003466CA">
    <w:pPr>
      <w:spacing w:line="259" w:lineRule="auto"/>
      <w:ind w:left="1320"/>
    </w:pPr>
    <w:r>
      <w:rPr>
        <w:rFonts w:ascii="Calibri" w:eastAsia="Calibri" w:hAnsi="Calibri" w:cs="Calibri"/>
        <w:color w:val="223F80"/>
      </w:rPr>
      <w:t xml:space="preserve"> </w:t>
    </w:r>
    <w:r>
      <w:rPr>
        <w:color w:val="223F80"/>
      </w:rPr>
      <w:t xml:space="preserve"> </w:t>
    </w:r>
    <w:r>
      <w:rPr>
        <w:rFonts w:ascii="Calibri" w:eastAsia="Calibri" w:hAnsi="Calibri" w:cs="Calibri"/>
        <w:color w:val="223F80"/>
      </w:rPr>
      <w:t>+359 877 882 287, e-mail: wetzforces@gmail.com</w:t>
    </w:r>
    <w:r>
      <w:rPr>
        <w:rFonts w:ascii="Verdana" w:eastAsia="Verdana" w:hAnsi="Verdana" w:cs="Verdana"/>
        <w:b/>
        <w:color w:val="223F80"/>
        <w:sz w:val="28"/>
      </w:rPr>
      <w:t xml:space="preserve">  </w:t>
    </w:r>
    <w:r>
      <w:t xml:space="preserve">  </w:t>
    </w:r>
  </w:p>
  <w:p w:rsidR="00471378" w:rsidRDefault="0047137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404A6"/>
    <w:multiLevelType w:val="hybridMultilevel"/>
    <w:tmpl w:val="F30E2550"/>
    <w:lvl w:ilvl="0" w:tplc="AFC6C12A">
      <w:start w:val="1"/>
      <w:numFmt w:val="decimal"/>
      <w:lvlText w:val="%1."/>
      <w:lvlJc w:val="left"/>
      <w:pPr>
        <w:ind w:left="393" w:hanging="360"/>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1" w:tplc="F086F2D8">
      <w:start w:val="1"/>
      <w:numFmt w:val="lowerLetter"/>
      <w:lvlText w:val="(%2)"/>
      <w:lvlJc w:val="left"/>
      <w:pPr>
        <w:ind w:left="753" w:hanging="360"/>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2" w:tplc="E79AAA58">
      <w:numFmt w:val="bullet"/>
      <w:lvlText w:val="•"/>
      <w:lvlJc w:val="left"/>
      <w:pPr>
        <w:ind w:left="1698" w:hanging="360"/>
      </w:pPr>
      <w:rPr>
        <w:rFonts w:hint="default"/>
        <w:lang w:val="en-US" w:eastAsia="en-US" w:bidi="ar-SA"/>
      </w:rPr>
    </w:lvl>
    <w:lvl w:ilvl="3" w:tplc="839EEA80">
      <w:numFmt w:val="bullet"/>
      <w:lvlText w:val="•"/>
      <w:lvlJc w:val="left"/>
      <w:pPr>
        <w:ind w:left="2637" w:hanging="360"/>
      </w:pPr>
      <w:rPr>
        <w:rFonts w:hint="default"/>
        <w:lang w:val="en-US" w:eastAsia="en-US" w:bidi="ar-SA"/>
      </w:rPr>
    </w:lvl>
    <w:lvl w:ilvl="4" w:tplc="D07A8084">
      <w:numFmt w:val="bullet"/>
      <w:lvlText w:val="•"/>
      <w:lvlJc w:val="left"/>
      <w:pPr>
        <w:ind w:left="3576" w:hanging="360"/>
      </w:pPr>
      <w:rPr>
        <w:rFonts w:hint="default"/>
        <w:lang w:val="en-US" w:eastAsia="en-US" w:bidi="ar-SA"/>
      </w:rPr>
    </w:lvl>
    <w:lvl w:ilvl="5" w:tplc="ACB2A21E">
      <w:numFmt w:val="bullet"/>
      <w:lvlText w:val="•"/>
      <w:lvlJc w:val="left"/>
      <w:pPr>
        <w:ind w:left="4514" w:hanging="360"/>
      </w:pPr>
      <w:rPr>
        <w:rFonts w:hint="default"/>
        <w:lang w:val="en-US" w:eastAsia="en-US" w:bidi="ar-SA"/>
      </w:rPr>
    </w:lvl>
    <w:lvl w:ilvl="6" w:tplc="F13E61CC">
      <w:numFmt w:val="bullet"/>
      <w:lvlText w:val="•"/>
      <w:lvlJc w:val="left"/>
      <w:pPr>
        <w:ind w:left="5453" w:hanging="360"/>
      </w:pPr>
      <w:rPr>
        <w:rFonts w:hint="default"/>
        <w:lang w:val="en-US" w:eastAsia="en-US" w:bidi="ar-SA"/>
      </w:rPr>
    </w:lvl>
    <w:lvl w:ilvl="7" w:tplc="27FC348E">
      <w:numFmt w:val="bullet"/>
      <w:lvlText w:val="•"/>
      <w:lvlJc w:val="left"/>
      <w:pPr>
        <w:ind w:left="6392" w:hanging="360"/>
      </w:pPr>
      <w:rPr>
        <w:rFonts w:hint="default"/>
        <w:lang w:val="en-US" w:eastAsia="en-US" w:bidi="ar-SA"/>
      </w:rPr>
    </w:lvl>
    <w:lvl w:ilvl="8" w:tplc="8FB461E0">
      <w:numFmt w:val="bullet"/>
      <w:lvlText w:val="•"/>
      <w:lvlJc w:val="left"/>
      <w:pPr>
        <w:ind w:left="733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71378"/>
    <w:rsid w:val="003466CA"/>
    <w:rsid w:val="00471378"/>
    <w:rsid w:val="0052740B"/>
    <w:rsid w:val="00A75D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5151A"/>
  <w15:docId w15:val="{FAEACBF4-D313-4842-91F1-BBBBA89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next w:val="Normal"/>
    <w:link w:val="Heading1Char"/>
    <w:uiPriority w:val="9"/>
    <w:unhideWhenUsed/>
    <w:qFormat/>
    <w:rsid w:val="003466CA"/>
    <w:pPr>
      <w:keepNext/>
      <w:keepLines/>
      <w:widowControl/>
      <w:autoSpaceDE/>
      <w:autoSpaceDN/>
      <w:spacing w:line="259" w:lineRule="auto"/>
      <w:ind w:left="7"/>
      <w:outlineLvl w:val="0"/>
    </w:pPr>
    <w:rPr>
      <w:rFonts w:ascii="Calibri" w:eastAsia="Calibri" w:hAnsi="Calibri" w:cs="Calibri"/>
      <w:color w:val="000000"/>
      <w:sz w:val="4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393" w:right="14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66CA"/>
    <w:pPr>
      <w:tabs>
        <w:tab w:val="center" w:pos="4536"/>
        <w:tab w:val="right" w:pos="9072"/>
      </w:tabs>
    </w:pPr>
  </w:style>
  <w:style w:type="character" w:customStyle="1" w:styleId="HeaderChar">
    <w:name w:val="Header Char"/>
    <w:basedOn w:val="DefaultParagraphFont"/>
    <w:link w:val="Header"/>
    <w:uiPriority w:val="99"/>
    <w:rsid w:val="003466CA"/>
    <w:rPr>
      <w:rFonts w:ascii="Times New Roman" w:eastAsia="Times New Roman" w:hAnsi="Times New Roman" w:cs="Times New Roman"/>
    </w:rPr>
  </w:style>
  <w:style w:type="paragraph" w:styleId="Footer">
    <w:name w:val="footer"/>
    <w:basedOn w:val="Normal"/>
    <w:link w:val="FooterChar"/>
    <w:uiPriority w:val="99"/>
    <w:unhideWhenUsed/>
    <w:rsid w:val="003466CA"/>
    <w:pPr>
      <w:tabs>
        <w:tab w:val="center" w:pos="4536"/>
        <w:tab w:val="right" w:pos="9072"/>
      </w:tabs>
    </w:pPr>
  </w:style>
  <w:style w:type="character" w:customStyle="1" w:styleId="FooterChar">
    <w:name w:val="Footer Char"/>
    <w:basedOn w:val="DefaultParagraphFont"/>
    <w:link w:val="Footer"/>
    <w:uiPriority w:val="99"/>
    <w:rsid w:val="003466C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466CA"/>
    <w:rPr>
      <w:rFonts w:ascii="Calibri" w:eastAsia="Calibri" w:hAnsi="Calibri" w:cs="Calibri"/>
      <w:color w:val="000000"/>
      <w:sz w:val="4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Microsoft Word - NDA.doc</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NDA.doc</dc:title>
  <cp:lastModifiedBy>ProBook</cp:lastModifiedBy>
  <cp:revision>2</cp:revision>
  <dcterms:created xsi:type="dcterms:W3CDTF">2025-01-05T08:54:00Z</dcterms:created>
  <dcterms:modified xsi:type="dcterms:W3CDTF">2025-01-05T09:06:00Z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Word</vt:lpwstr>
  </property>
  <property fmtid="{D5CDD505-2E9C-101B-9397-08002B2CF9AE}" pid="4" name="LastSaved">
    <vt:filetime>2025-01-05T00:00:00Z</vt:filetime>
  </property>
  <property fmtid="{D5CDD505-2E9C-101B-9397-08002B2CF9AE}" pid="5" name="Producer">
    <vt:lpwstr>macOS Version 10.16 (Build 20G1427) Quartz PDFContext</vt:lpwstr>
  </property>
</Properties>
</file>