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FDE" w:rsidRDefault="00516FDE">
      <w:pPr>
        <w:pStyle w:val="BodyText"/>
      </w:pPr>
    </w:p>
    <w:p w:rsidR="00516FDE" w:rsidRDefault="00516FDE">
      <w:pPr>
        <w:pStyle w:val="BodyText"/>
      </w:pPr>
    </w:p>
    <w:p w:rsidR="00516FDE" w:rsidRDefault="00516FDE">
      <w:pPr>
        <w:pStyle w:val="BodyText"/>
      </w:pPr>
    </w:p>
    <w:p w:rsidR="00516FDE" w:rsidRDefault="00516FDE">
      <w:pPr>
        <w:pStyle w:val="BodyText"/>
      </w:pPr>
    </w:p>
    <w:p w:rsidR="00516FDE" w:rsidRDefault="00516FDE">
      <w:pPr>
        <w:pStyle w:val="BodyText"/>
      </w:pPr>
    </w:p>
    <w:p w:rsidR="00516FDE" w:rsidRDefault="00516FDE">
      <w:pPr>
        <w:pStyle w:val="BodyText"/>
      </w:pPr>
    </w:p>
    <w:p w:rsidR="00516FDE" w:rsidRDefault="00516FDE">
      <w:pPr>
        <w:pStyle w:val="BodyText"/>
        <w:spacing w:before="77"/>
      </w:pPr>
    </w:p>
    <w:p w:rsidR="00516FDE" w:rsidRDefault="007D1C39">
      <w:pPr>
        <w:pStyle w:val="Heading1"/>
        <w:ind w:left="27"/>
        <w:jc w:val="center"/>
      </w:pPr>
      <w:r>
        <w:t>DISTRIBUTORSHIP</w:t>
      </w:r>
      <w:r>
        <w:rPr>
          <w:spacing w:val="-3"/>
        </w:rPr>
        <w:t xml:space="preserve"> </w:t>
      </w:r>
      <w:r>
        <w:rPr>
          <w:spacing w:val="-2"/>
        </w:rPr>
        <w:t>AGREEMENT</w:t>
      </w:r>
    </w:p>
    <w:p w:rsidR="00516FDE" w:rsidRDefault="00516FDE">
      <w:pPr>
        <w:pStyle w:val="BodyText"/>
        <w:rPr>
          <w:b/>
        </w:rPr>
      </w:pPr>
    </w:p>
    <w:p w:rsidR="00516FDE" w:rsidRDefault="00516FDE">
      <w:pPr>
        <w:pStyle w:val="BodyText"/>
        <w:rPr>
          <w:b/>
        </w:rPr>
      </w:pPr>
    </w:p>
    <w:p w:rsidR="00516FDE" w:rsidRDefault="00516FDE">
      <w:pPr>
        <w:pStyle w:val="BodyText"/>
        <w:rPr>
          <w:b/>
        </w:rPr>
      </w:pPr>
    </w:p>
    <w:p w:rsidR="00516FDE" w:rsidRDefault="007D1C39">
      <w:pPr>
        <w:ind w:left="27" w:right="1"/>
        <w:jc w:val="center"/>
        <w:rPr>
          <w:b/>
          <w:sz w:val="24"/>
        </w:rPr>
      </w:pPr>
      <w:r>
        <w:rPr>
          <w:b/>
          <w:spacing w:val="-2"/>
          <w:sz w:val="24"/>
        </w:rPr>
        <w:t>BETWEEN</w:t>
      </w:r>
    </w:p>
    <w:p w:rsidR="00516FDE" w:rsidRDefault="00516FDE">
      <w:pPr>
        <w:pStyle w:val="BodyText"/>
        <w:rPr>
          <w:b/>
        </w:rPr>
      </w:pPr>
    </w:p>
    <w:p w:rsidR="00516FDE" w:rsidRDefault="00B63346">
      <w:pPr>
        <w:ind w:left="27" w:right="1"/>
        <w:jc w:val="center"/>
        <w:rPr>
          <w:b/>
          <w:i/>
          <w:sz w:val="24"/>
        </w:rPr>
      </w:pPr>
      <w:r w:rsidRPr="00B63346">
        <w:rPr>
          <w:b/>
          <w:i/>
          <w:spacing w:val="-5"/>
          <w:sz w:val="24"/>
        </w:rPr>
        <w:t>WENTZ FORCES LTD</w:t>
      </w:r>
    </w:p>
    <w:p w:rsidR="00516FDE" w:rsidRDefault="00516FDE">
      <w:pPr>
        <w:pStyle w:val="BodyText"/>
        <w:rPr>
          <w:b/>
          <w:i/>
        </w:rPr>
      </w:pPr>
    </w:p>
    <w:p w:rsidR="00516FDE" w:rsidRDefault="00516FDE">
      <w:pPr>
        <w:pStyle w:val="BodyText"/>
        <w:spacing w:before="3"/>
        <w:rPr>
          <w:b/>
          <w:i/>
        </w:rPr>
      </w:pPr>
    </w:p>
    <w:p w:rsidR="00516FDE" w:rsidRDefault="007D1C39">
      <w:pPr>
        <w:pStyle w:val="Heading1"/>
        <w:ind w:left="27"/>
        <w:jc w:val="center"/>
      </w:pPr>
      <w:r>
        <w:rPr>
          <w:spacing w:val="-5"/>
        </w:rPr>
        <w:t>AND</w:t>
      </w:r>
    </w:p>
    <w:p w:rsidR="00516FDE" w:rsidRDefault="00516FDE">
      <w:pPr>
        <w:pStyle w:val="BodyText"/>
        <w:rPr>
          <w:b/>
          <w:sz w:val="20"/>
        </w:rPr>
      </w:pPr>
    </w:p>
    <w:p w:rsidR="00516FDE" w:rsidRDefault="007D1C39">
      <w:pPr>
        <w:pStyle w:val="BodyText"/>
        <w:spacing w:before="60"/>
        <w:rPr>
          <w:b/>
          <w:sz w:val="20"/>
        </w:rPr>
      </w:pPr>
      <w:r>
        <w:rPr>
          <w:b/>
          <w:noProof/>
          <w:sz w:val="20"/>
          <w:lang w:val="bg-BG" w:eastAsia="bg-BG"/>
        </w:rPr>
        <mc:AlternateContent>
          <mc:Choice Requires="wps">
            <w:drawing>
              <wp:anchor distT="0" distB="0" distL="0" distR="0" simplePos="0" relativeHeight="487587840" behindDoc="1" locked="0" layoutInCell="1" allowOverlap="1">
                <wp:simplePos x="0" y="0"/>
                <wp:positionH relativeFrom="page">
                  <wp:posOffset>1805623</wp:posOffset>
                </wp:positionH>
                <wp:positionV relativeFrom="paragraph">
                  <wp:posOffset>199377</wp:posOffset>
                </wp:positionV>
                <wp:extent cx="3962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C73C6E" id="Graphic 5" o:spid="_x0000_s1026" style="position:absolute;margin-left:142.2pt;margin-top:15.7pt;width:31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" path="m,l3962400,e" filled="f" strokeweight=".26669mm">
                <v:path arrowok="t"/>
                <w10:wrap type="topAndBottom" anchorx="page"/>
              </v:shape>
            </w:pict>
          </mc:Fallback>
        </mc:AlternateContent>
      </w:r>
    </w:p>
    <w:p w:rsidR="00516FDE" w:rsidRDefault="00516FDE">
      <w:pPr>
        <w:pStyle w:val="BodyText"/>
        <w:rPr>
          <w:b/>
          <w:sz w:val="20"/>
        </w:rPr>
        <w:sectPr w:rsidR="00516FDE">
          <w:headerReference w:type="default" r:id="rId7"/>
          <w:footerReference w:type="default" r:id="rId8"/>
          <w:type w:val="continuous"/>
          <w:pgSz w:w="11900" w:h="16840"/>
          <w:pgMar w:top="1800" w:right="1417" w:bottom="1540" w:left="1417" w:header="194" w:footer="1354" w:gutter="0"/>
          <w:pgNumType w:start="1"/>
          <w:cols w:space="708"/>
        </w:sectPr>
      </w:pPr>
    </w:p>
    <w:p w:rsidR="00516FDE" w:rsidRDefault="00516FDE">
      <w:pPr>
        <w:pStyle w:val="BodyText"/>
        <w:rPr>
          <w:b/>
        </w:rPr>
      </w:pPr>
    </w:p>
    <w:p w:rsidR="00516FDE" w:rsidRDefault="00516FDE">
      <w:pPr>
        <w:pStyle w:val="BodyText"/>
        <w:spacing w:before="41"/>
        <w:rPr>
          <w:b/>
        </w:rPr>
      </w:pPr>
    </w:p>
    <w:p w:rsidR="00516FDE" w:rsidRDefault="007D1C39">
      <w:pPr>
        <w:ind w:left="27" w:right="1"/>
        <w:jc w:val="center"/>
        <w:rPr>
          <w:b/>
          <w:sz w:val="24"/>
        </w:rPr>
      </w:pPr>
      <w:r>
        <w:rPr>
          <w:b/>
          <w:spacing w:val="-2"/>
          <w:sz w:val="24"/>
        </w:rPr>
        <w:t>CONTENTS</w:t>
      </w:r>
    </w:p>
    <w:p w:rsidR="00516FDE" w:rsidRDefault="007D1C39">
      <w:pPr>
        <w:pStyle w:val="Heading2"/>
        <w:tabs>
          <w:tab w:val="left" w:pos="8565"/>
        </w:tabs>
        <w:spacing w:before="247"/>
        <w:ind w:left="33"/>
      </w:pPr>
      <w:r>
        <w:rPr>
          <w:spacing w:val="-2"/>
        </w:rPr>
        <w:t>Clause</w:t>
      </w:r>
      <w:r>
        <w:tab/>
      </w:r>
      <w:r>
        <w:rPr>
          <w:spacing w:val="-4"/>
        </w:rPr>
        <w:t>Page</w:t>
      </w:r>
    </w:p>
    <w:p w:rsidR="00516FDE" w:rsidRDefault="007D1C39">
      <w:pPr>
        <w:pStyle w:val="ListParagraph"/>
        <w:numPr>
          <w:ilvl w:val="0"/>
          <w:numId w:val="9"/>
        </w:numPr>
        <w:tabs>
          <w:tab w:val="left" w:pos="752"/>
          <w:tab w:val="right" w:leader="dot" w:pos="9058"/>
        </w:tabs>
        <w:spacing w:before="233"/>
        <w:ind w:left="752" w:right="0" w:hanging="719"/>
        <w:rPr>
          <w:sz w:val="24"/>
        </w:rPr>
      </w:pPr>
      <w:r>
        <w:rPr>
          <w:spacing w:val="-2"/>
          <w:sz w:val="24"/>
        </w:rPr>
        <w:t>Interpretation</w:t>
      </w:r>
      <w:r>
        <w:rPr>
          <w:sz w:val="24"/>
        </w:rPr>
        <w:tab/>
      </w:r>
      <w:r>
        <w:rPr>
          <w:spacing w:val="-10"/>
          <w:sz w:val="24"/>
        </w:rPr>
        <w:t>2</w:t>
      </w:r>
    </w:p>
    <w:p w:rsidR="00516FDE" w:rsidRDefault="007D1C39">
      <w:pPr>
        <w:pStyle w:val="ListParagraph"/>
        <w:numPr>
          <w:ilvl w:val="0"/>
          <w:numId w:val="9"/>
        </w:numPr>
        <w:tabs>
          <w:tab w:val="left" w:pos="752"/>
          <w:tab w:val="right" w:leader="dot" w:pos="9058"/>
        </w:tabs>
        <w:spacing w:before="3" w:line="275" w:lineRule="exact"/>
        <w:ind w:left="752" w:right="0" w:hanging="719"/>
        <w:rPr>
          <w:sz w:val="24"/>
        </w:rPr>
      </w:pPr>
      <w:r>
        <w:rPr>
          <w:sz w:val="24"/>
        </w:rPr>
        <w:t>Appointment</w:t>
      </w:r>
      <w:r>
        <w:rPr>
          <w:spacing w:val="-3"/>
          <w:sz w:val="24"/>
        </w:rPr>
        <w:t xml:space="preserve"> </w:t>
      </w:r>
      <w:r>
        <w:rPr>
          <w:sz w:val="24"/>
        </w:rPr>
        <w:t>of</w:t>
      </w:r>
      <w:r>
        <w:rPr>
          <w:spacing w:val="-1"/>
          <w:sz w:val="24"/>
        </w:rPr>
        <w:t xml:space="preserve"> </w:t>
      </w:r>
      <w:r>
        <w:rPr>
          <w:spacing w:val="-2"/>
          <w:sz w:val="24"/>
        </w:rPr>
        <w:t>Distributor</w:t>
      </w:r>
      <w:r>
        <w:rPr>
          <w:sz w:val="24"/>
        </w:rPr>
        <w:tab/>
      </w:r>
      <w:r>
        <w:rPr>
          <w:spacing w:val="-10"/>
          <w:sz w:val="24"/>
        </w:rPr>
        <w:t>3</w:t>
      </w:r>
    </w:p>
    <w:p w:rsidR="00516FDE" w:rsidRDefault="007D1C39">
      <w:pPr>
        <w:pStyle w:val="ListParagraph"/>
        <w:numPr>
          <w:ilvl w:val="0"/>
          <w:numId w:val="9"/>
        </w:numPr>
        <w:tabs>
          <w:tab w:val="left" w:pos="752"/>
          <w:tab w:val="right" w:leader="dot" w:pos="9058"/>
        </w:tabs>
        <w:spacing w:line="275" w:lineRule="exact"/>
        <w:ind w:left="752" w:right="0" w:hanging="719"/>
        <w:rPr>
          <w:sz w:val="24"/>
        </w:rPr>
      </w:pPr>
      <w:r>
        <w:rPr>
          <w:sz w:val="24"/>
        </w:rPr>
        <w:t>Scope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agreement</w:t>
      </w:r>
      <w:r>
        <w:rPr>
          <w:sz w:val="24"/>
        </w:rPr>
        <w:tab/>
      </w:r>
      <w:r>
        <w:rPr>
          <w:spacing w:val="-10"/>
          <w:sz w:val="24"/>
        </w:rPr>
        <w:t>3</w:t>
      </w:r>
    </w:p>
    <w:p w:rsidR="00516FDE" w:rsidRDefault="007D1C39">
      <w:pPr>
        <w:pStyle w:val="ListParagraph"/>
        <w:numPr>
          <w:ilvl w:val="0"/>
          <w:numId w:val="9"/>
        </w:numPr>
        <w:tabs>
          <w:tab w:val="left" w:pos="752"/>
          <w:tab w:val="right" w:leader="dot" w:pos="9058"/>
        </w:tabs>
        <w:spacing w:before="2" w:line="275" w:lineRule="exact"/>
        <w:ind w:left="752" w:right="0" w:hanging="719"/>
        <w:rPr>
          <w:sz w:val="24"/>
        </w:rPr>
      </w:pPr>
      <w:r>
        <w:rPr>
          <w:sz w:val="24"/>
        </w:rPr>
        <w:t>Negotiations</w:t>
      </w:r>
      <w:r>
        <w:rPr>
          <w:spacing w:val="-2"/>
          <w:sz w:val="24"/>
        </w:rPr>
        <w:t xml:space="preserve"> </w:t>
      </w:r>
      <w:r>
        <w:rPr>
          <w:sz w:val="24"/>
        </w:rPr>
        <w:t>of</w:t>
      </w:r>
      <w:r>
        <w:rPr>
          <w:spacing w:val="-2"/>
          <w:sz w:val="24"/>
        </w:rPr>
        <w:t xml:space="preserve"> Subcontract</w:t>
      </w:r>
      <w:r>
        <w:rPr>
          <w:sz w:val="24"/>
        </w:rPr>
        <w:tab/>
      </w:r>
      <w:r>
        <w:rPr>
          <w:spacing w:val="-10"/>
          <w:sz w:val="24"/>
        </w:rPr>
        <w:t>5</w:t>
      </w:r>
    </w:p>
    <w:p w:rsidR="00516FDE" w:rsidRDefault="007D1C39">
      <w:pPr>
        <w:pStyle w:val="ListParagraph"/>
        <w:numPr>
          <w:ilvl w:val="0"/>
          <w:numId w:val="9"/>
        </w:numPr>
        <w:tabs>
          <w:tab w:val="left" w:pos="752"/>
          <w:tab w:val="right" w:leader="dot" w:pos="9058"/>
        </w:tabs>
        <w:spacing w:line="275" w:lineRule="exact"/>
        <w:ind w:left="752" w:right="0" w:hanging="719"/>
        <w:rPr>
          <w:sz w:val="24"/>
        </w:rPr>
      </w:pPr>
      <w:r>
        <w:rPr>
          <w:sz w:val="24"/>
        </w:rPr>
        <w:t>Term</w:t>
      </w:r>
      <w:r>
        <w:rPr>
          <w:spacing w:val="-1"/>
          <w:sz w:val="24"/>
        </w:rPr>
        <w:t xml:space="preserve"> </w:t>
      </w:r>
      <w:r>
        <w:rPr>
          <w:sz w:val="24"/>
        </w:rPr>
        <w:t xml:space="preserve">And </w:t>
      </w:r>
      <w:r>
        <w:rPr>
          <w:spacing w:val="-2"/>
          <w:sz w:val="24"/>
        </w:rPr>
        <w:t>Termination</w:t>
      </w:r>
      <w:r>
        <w:rPr>
          <w:sz w:val="24"/>
        </w:rPr>
        <w:tab/>
      </w:r>
      <w:r>
        <w:rPr>
          <w:spacing w:val="-10"/>
          <w:sz w:val="24"/>
        </w:rPr>
        <w:t>6</w:t>
      </w:r>
    </w:p>
    <w:p w:rsidR="00516FDE" w:rsidRDefault="007D1C39">
      <w:pPr>
        <w:pStyle w:val="ListParagraph"/>
        <w:numPr>
          <w:ilvl w:val="0"/>
          <w:numId w:val="9"/>
        </w:numPr>
        <w:tabs>
          <w:tab w:val="left" w:pos="752"/>
          <w:tab w:val="right" w:leader="dot" w:pos="9058"/>
        </w:tabs>
        <w:spacing w:before="2" w:line="275" w:lineRule="exact"/>
        <w:ind w:left="752" w:right="0" w:hanging="719"/>
        <w:rPr>
          <w:sz w:val="24"/>
        </w:rPr>
      </w:pPr>
      <w:r>
        <w:rPr>
          <w:sz w:val="24"/>
        </w:rPr>
        <w:t>Confidentiality</w:t>
      </w:r>
      <w:r>
        <w:rPr>
          <w:spacing w:val="-4"/>
          <w:sz w:val="24"/>
        </w:rPr>
        <w:t xml:space="preserve"> </w:t>
      </w:r>
      <w:r>
        <w:rPr>
          <w:sz w:val="24"/>
        </w:rPr>
        <w:t>And</w:t>
      </w:r>
      <w:r>
        <w:rPr>
          <w:spacing w:val="-1"/>
          <w:sz w:val="24"/>
        </w:rPr>
        <w:t xml:space="preserve"> </w:t>
      </w:r>
      <w:r>
        <w:rPr>
          <w:sz w:val="24"/>
        </w:rPr>
        <w:t>Proprietary</w:t>
      </w:r>
      <w:r>
        <w:rPr>
          <w:spacing w:val="-1"/>
          <w:sz w:val="24"/>
        </w:rPr>
        <w:t xml:space="preserve"> </w:t>
      </w:r>
      <w:r>
        <w:rPr>
          <w:spacing w:val="-2"/>
          <w:sz w:val="24"/>
        </w:rPr>
        <w:t>Rights</w:t>
      </w:r>
      <w:r>
        <w:rPr>
          <w:sz w:val="24"/>
        </w:rPr>
        <w:tab/>
      </w:r>
      <w:r>
        <w:rPr>
          <w:spacing w:val="-10"/>
          <w:sz w:val="24"/>
        </w:rPr>
        <w:t>6</w:t>
      </w:r>
    </w:p>
    <w:p w:rsidR="00516FDE" w:rsidRDefault="007D1C39">
      <w:pPr>
        <w:pStyle w:val="ListParagraph"/>
        <w:numPr>
          <w:ilvl w:val="0"/>
          <w:numId w:val="9"/>
        </w:numPr>
        <w:tabs>
          <w:tab w:val="left" w:pos="752"/>
          <w:tab w:val="right" w:leader="dot" w:pos="9058"/>
        </w:tabs>
        <w:spacing w:line="275" w:lineRule="exact"/>
        <w:ind w:left="752" w:right="0" w:hanging="719"/>
        <w:rPr>
          <w:sz w:val="24"/>
        </w:rPr>
      </w:pPr>
      <w:r>
        <w:rPr>
          <w:sz w:val="24"/>
        </w:rPr>
        <w:t>Intellectual</w:t>
      </w:r>
      <w:r>
        <w:rPr>
          <w:spacing w:val="-4"/>
          <w:sz w:val="24"/>
        </w:rPr>
        <w:t xml:space="preserve"> </w:t>
      </w:r>
      <w:r>
        <w:rPr>
          <w:spacing w:val="-2"/>
          <w:sz w:val="24"/>
        </w:rPr>
        <w:t>Property</w:t>
      </w:r>
      <w:r>
        <w:rPr>
          <w:sz w:val="24"/>
        </w:rPr>
        <w:tab/>
      </w:r>
      <w:r>
        <w:rPr>
          <w:spacing w:val="-10"/>
          <w:sz w:val="24"/>
        </w:rPr>
        <w:t>8</w:t>
      </w:r>
    </w:p>
    <w:p w:rsidR="00516FDE" w:rsidRDefault="007D1C39">
      <w:pPr>
        <w:pStyle w:val="ListParagraph"/>
        <w:numPr>
          <w:ilvl w:val="0"/>
          <w:numId w:val="9"/>
        </w:numPr>
        <w:tabs>
          <w:tab w:val="left" w:pos="752"/>
          <w:tab w:val="right" w:leader="dot" w:pos="9058"/>
        </w:tabs>
        <w:spacing w:before="3" w:line="275" w:lineRule="exact"/>
        <w:ind w:left="752" w:right="0" w:hanging="719"/>
        <w:rPr>
          <w:sz w:val="24"/>
        </w:rPr>
      </w:pPr>
      <w:r>
        <w:rPr>
          <w:sz w:val="24"/>
        </w:rPr>
        <w:t>Non-</w:t>
      </w:r>
      <w:r>
        <w:rPr>
          <w:spacing w:val="-2"/>
          <w:sz w:val="24"/>
        </w:rPr>
        <w:t>Assignment</w:t>
      </w:r>
      <w:r>
        <w:rPr>
          <w:sz w:val="24"/>
        </w:rPr>
        <w:tab/>
      </w:r>
      <w:r>
        <w:rPr>
          <w:spacing w:val="-10"/>
          <w:sz w:val="24"/>
        </w:rPr>
        <w:t>8</w:t>
      </w:r>
    </w:p>
    <w:p w:rsidR="00516FDE" w:rsidRDefault="007D1C39">
      <w:pPr>
        <w:pStyle w:val="ListParagraph"/>
        <w:numPr>
          <w:ilvl w:val="0"/>
          <w:numId w:val="9"/>
        </w:numPr>
        <w:tabs>
          <w:tab w:val="left" w:pos="752"/>
          <w:tab w:val="right" w:leader="dot" w:pos="9058"/>
        </w:tabs>
        <w:spacing w:line="275" w:lineRule="exact"/>
        <w:ind w:left="752" w:right="0" w:hanging="719"/>
        <w:rPr>
          <w:sz w:val="24"/>
        </w:rPr>
      </w:pPr>
      <w:r>
        <w:rPr>
          <w:sz w:val="24"/>
        </w:rPr>
        <w:t>Force</w:t>
      </w:r>
      <w:r>
        <w:rPr>
          <w:spacing w:val="-4"/>
          <w:sz w:val="24"/>
        </w:rPr>
        <w:t xml:space="preserve"> </w:t>
      </w:r>
      <w:r>
        <w:rPr>
          <w:spacing w:val="-2"/>
          <w:sz w:val="24"/>
        </w:rPr>
        <w:t>Majeure</w:t>
      </w:r>
      <w:r>
        <w:rPr>
          <w:sz w:val="24"/>
        </w:rPr>
        <w:tab/>
      </w:r>
      <w:r>
        <w:rPr>
          <w:spacing w:val="-10"/>
          <w:sz w:val="24"/>
        </w:rPr>
        <w:t>8</w:t>
      </w:r>
    </w:p>
    <w:p w:rsidR="00516FDE" w:rsidRDefault="007D1C39">
      <w:pPr>
        <w:pStyle w:val="ListParagraph"/>
        <w:numPr>
          <w:ilvl w:val="0"/>
          <w:numId w:val="9"/>
        </w:numPr>
        <w:tabs>
          <w:tab w:val="left" w:pos="752"/>
          <w:tab w:val="right" w:leader="dot" w:pos="9058"/>
        </w:tabs>
        <w:spacing w:before="2" w:line="275" w:lineRule="exact"/>
        <w:ind w:left="752" w:right="0" w:hanging="719"/>
        <w:rPr>
          <w:sz w:val="24"/>
        </w:rPr>
      </w:pPr>
      <w:r>
        <w:rPr>
          <w:spacing w:val="-2"/>
          <w:sz w:val="24"/>
        </w:rPr>
        <w:t>Payment</w:t>
      </w:r>
      <w:r>
        <w:rPr>
          <w:sz w:val="24"/>
        </w:rPr>
        <w:tab/>
      </w:r>
      <w:r>
        <w:rPr>
          <w:spacing w:val="-10"/>
          <w:sz w:val="24"/>
        </w:rPr>
        <w:t>8</w:t>
      </w:r>
    </w:p>
    <w:p w:rsidR="00516FDE" w:rsidRDefault="007D1C39">
      <w:pPr>
        <w:pStyle w:val="ListParagraph"/>
        <w:numPr>
          <w:ilvl w:val="0"/>
          <w:numId w:val="9"/>
        </w:numPr>
        <w:tabs>
          <w:tab w:val="left" w:pos="752"/>
          <w:tab w:val="right" w:leader="dot" w:pos="9058"/>
        </w:tabs>
        <w:spacing w:line="275" w:lineRule="exact"/>
        <w:ind w:left="752" w:right="0" w:hanging="719"/>
        <w:rPr>
          <w:sz w:val="24"/>
        </w:rPr>
      </w:pPr>
      <w:r>
        <w:rPr>
          <w:sz w:val="24"/>
        </w:rPr>
        <w:t>Governing</w:t>
      </w:r>
      <w:r>
        <w:rPr>
          <w:spacing w:val="-1"/>
          <w:sz w:val="24"/>
        </w:rPr>
        <w:t xml:space="preserve"> </w:t>
      </w:r>
      <w:r>
        <w:rPr>
          <w:spacing w:val="-5"/>
          <w:sz w:val="24"/>
        </w:rPr>
        <w:t>Law</w:t>
      </w:r>
      <w:r>
        <w:rPr>
          <w:sz w:val="24"/>
        </w:rPr>
        <w:tab/>
      </w:r>
      <w:r>
        <w:rPr>
          <w:spacing w:val="-10"/>
          <w:sz w:val="24"/>
        </w:rPr>
        <w:t>8</w:t>
      </w:r>
    </w:p>
    <w:p w:rsidR="00516FDE" w:rsidRDefault="007D1C39">
      <w:pPr>
        <w:pStyle w:val="ListParagraph"/>
        <w:numPr>
          <w:ilvl w:val="0"/>
          <w:numId w:val="9"/>
        </w:numPr>
        <w:tabs>
          <w:tab w:val="left" w:pos="752"/>
          <w:tab w:val="right" w:leader="dot" w:pos="9058"/>
        </w:tabs>
        <w:spacing w:before="3" w:line="275" w:lineRule="exact"/>
        <w:ind w:left="752" w:right="0" w:hanging="719"/>
        <w:rPr>
          <w:sz w:val="24"/>
        </w:rPr>
      </w:pPr>
      <w:r>
        <w:rPr>
          <w:spacing w:val="-2"/>
          <w:sz w:val="24"/>
        </w:rPr>
        <w:t>Arbitration</w:t>
      </w:r>
      <w:r>
        <w:rPr>
          <w:sz w:val="24"/>
        </w:rPr>
        <w:tab/>
      </w:r>
      <w:r>
        <w:rPr>
          <w:spacing w:val="-10"/>
          <w:sz w:val="24"/>
        </w:rPr>
        <w:t>9</w:t>
      </w:r>
    </w:p>
    <w:p w:rsidR="00516FDE" w:rsidRDefault="007D1C39">
      <w:pPr>
        <w:pStyle w:val="ListParagraph"/>
        <w:numPr>
          <w:ilvl w:val="0"/>
          <w:numId w:val="9"/>
        </w:numPr>
        <w:tabs>
          <w:tab w:val="left" w:pos="752"/>
          <w:tab w:val="right" w:leader="dot" w:pos="9058"/>
        </w:tabs>
        <w:spacing w:line="275" w:lineRule="exact"/>
        <w:ind w:left="752" w:right="0" w:hanging="719"/>
        <w:rPr>
          <w:sz w:val="24"/>
        </w:rPr>
      </w:pPr>
      <w:r>
        <w:rPr>
          <w:sz w:val="24"/>
        </w:rPr>
        <w:t>Notices</w:t>
      </w:r>
      <w:r>
        <w:rPr>
          <w:spacing w:val="-1"/>
          <w:sz w:val="24"/>
        </w:rPr>
        <w:t xml:space="preserve"> </w:t>
      </w:r>
      <w:r>
        <w:rPr>
          <w:sz w:val="24"/>
        </w:rPr>
        <w:t>And</w:t>
      </w:r>
      <w:r>
        <w:rPr>
          <w:spacing w:val="-1"/>
          <w:sz w:val="24"/>
        </w:rPr>
        <w:t xml:space="preserve"> </w:t>
      </w:r>
      <w:r>
        <w:rPr>
          <w:spacing w:val="-2"/>
          <w:sz w:val="24"/>
        </w:rPr>
        <w:t>Communication</w:t>
      </w:r>
      <w:r>
        <w:rPr>
          <w:sz w:val="24"/>
        </w:rPr>
        <w:tab/>
      </w:r>
      <w:r>
        <w:rPr>
          <w:spacing w:val="-10"/>
          <w:sz w:val="24"/>
        </w:rPr>
        <w:t>9</w:t>
      </w:r>
    </w:p>
    <w:p w:rsidR="00516FDE" w:rsidRDefault="007D1C39">
      <w:pPr>
        <w:pStyle w:val="ListParagraph"/>
        <w:numPr>
          <w:ilvl w:val="0"/>
          <w:numId w:val="9"/>
        </w:numPr>
        <w:tabs>
          <w:tab w:val="left" w:pos="752"/>
          <w:tab w:val="right" w:leader="dot" w:pos="9058"/>
        </w:tabs>
        <w:spacing w:before="2" w:line="275" w:lineRule="exact"/>
        <w:ind w:left="752" w:right="0" w:hanging="719"/>
        <w:rPr>
          <w:sz w:val="24"/>
        </w:rPr>
      </w:pPr>
      <w:r>
        <w:rPr>
          <w:spacing w:val="-2"/>
          <w:sz w:val="24"/>
        </w:rPr>
        <w:t>General</w:t>
      </w:r>
      <w:r>
        <w:rPr>
          <w:sz w:val="24"/>
        </w:rPr>
        <w:tab/>
      </w:r>
      <w:r>
        <w:rPr>
          <w:spacing w:val="-10"/>
          <w:sz w:val="24"/>
        </w:rPr>
        <w:t>9</w:t>
      </w:r>
    </w:p>
    <w:p w:rsidR="00516FDE" w:rsidRDefault="007D1C39">
      <w:pPr>
        <w:pStyle w:val="ListParagraph"/>
        <w:numPr>
          <w:ilvl w:val="0"/>
          <w:numId w:val="9"/>
        </w:numPr>
        <w:tabs>
          <w:tab w:val="left" w:pos="752"/>
          <w:tab w:val="right" w:leader="dot" w:pos="9058"/>
        </w:tabs>
        <w:spacing w:line="275" w:lineRule="exact"/>
        <w:ind w:left="752" w:right="0" w:hanging="719"/>
        <w:rPr>
          <w:sz w:val="24"/>
        </w:rPr>
      </w:pPr>
      <w:r>
        <w:rPr>
          <w:spacing w:val="-2"/>
          <w:sz w:val="24"/>
        </w:rPr>
        <w:t>Representation</w:t>
      </w:r>
      <w:r>
        <w:rPr>
          <w:sz w:val="24"/>
        </w:rPr>
        <w:tab/>
      </w:r>
      <w:r>
        <w:rPr>
          <w:spacing w:val="-5"/>
          <w:sz w:val="24"/>
        </w:rPr>
        <w:t>10</w:t>
      </w:r>
    </w:p>
    <w:p w:rsidR="00516FDE" w:rsidRDefault="007D1C39">
      <w:pPr>
        <w:pStyle w:val="Heading2"/>
        <w:spacing w:before="521"/>
        <w:ind w:left="33"/>
      </w:pPr>
      <w:r>
        <w:rPr>
          <w:spacing w:val="-2"/>
        </w:rPr>
        <w:t>Annexes</w:t>
      </w:r>
    </w:p>
    <w:p w:rsidR="00516FDE" w:rsidRDefault="007D1C39">
      <w:pPr>
        <w:pStyle w:val="ListParagraph"/>
        <w:numPr>
          <w:ilvl w:val="0"/>
          <w:numId w:val="8"/>
        </w:numPr>
        <w:tabs>
          <w:tab w:val="left" w:pos="752"/>
          <w:tab w:val="right" w:leader="dot" w:pos="9058"/>
        </w:tabs>
        <w:spacing w:before="238"/>
        <w:ind w:left="752" w:right="0" w:hanging="719"/>
        <w:rPr>
          <w:sz w:val="24"/>
        </w:rPr>
      </w:pPr>
      <w:r>
        <w:rPr>
          <w:sz w:val="24"/>
        </w:rPr>
        <w:t>Annex</w:t>
      </w:r>
      <w:r>
        <w:rPr>
          <w:spacing w:val="-1"/>
          <w:sz w:val="24"/>
        </w:rPr>
        <w:t xml:space="preserve"> </w:t>
      </w:r>
      <w:r>
        <w:rPr>
          <w:sz w:val="24"/>
        </w:rPr>
        <w:t>(1)</w:t>
      </w:r>
      <w:r>
        <w:rPr>
          <w:spacing w:val="-1"/>
          <w:sz w:val="24"/>
        </w:rPr>
        <w:t xml:space="preserve"> </w:t>
      </w:r>
      <w:r>
        <w:rPr>
          <w:spacing w:val="-2"/>
          <w:sz w:val="24"/>
        </w:rPr>
        <w:t>products</w:t>
      </w:r>
      <w:r>
        <w:rPr>
          <w:sz w:val="24"/>
        </w:rPr>
        <w:tab/>
      </w:r>
      <w:r>
        <w:rPr>
          <w:spacing w:val="-5"/>
          <w:sz w:val="24"/>
        </w:rPr>
        <w:t>11</w:t>
      </w:r>
    </w:p>
    <w:p w:rsidR="00516FDE" w:rsidRDefault="00516FDE">
      <w:pPr>
        <w:pStyle w:val="ListParagraph"/>
        <w:jc w:val="left"/>
        <w:rPr>
          <w:sz w:val="24"/>
        </w:rPr>
        <w:sectPr w:rsidR="00516FDE">
          <w:headerReference w:type="default" r:id="rId9"/>
          <w:footerReference w:type="default" r:id="rId10"/>
          <w:pgSz w:w="11900" w:h="16840"/>
          <w:pgMar w:top="1800" w:right="1417" w:bottom="1540" w:left="1417" w:header="194" w:footer="1354" w:gutter="0"/>
          <w:pgNumType w:start="1"/>
          <w:cols w:space="708"/>
        </w:sectPr>
      </w:pPr>
    </w:p>
    <w:p w:rsidR="00516FDE" w:rsidRDefault="007D1C39">
      <w:pPr>
        <w:pStyle w:val="BodyText"/>
        <w:spacing w:before="82" w:line="237" w:lineRule="auto"/>
        <w:ind w:left="33" w:right="3"/>
        <w:jc w:val="both"/>
      </w:pPr>
      <w:r>
        <w:lastRenderedPageBreak/>
        <w:t>This</w:t>
      </w:r>
      <w:r>
        <w:rPr>
          <w:spacing w:val="-8"/>
        </w:rPr>
        <w:t xml:space="preserve"> </w:t>
      </w:r>
      <w:r>
        <w:t>Distributorship</w:t>
      </w:r>
      <w:r>
        <w:rPr>
          <w:spacing w:val="-8"/>
        </w:rPr>
        <w:t xml:space="preserve"> </w:t>
      </w:r>
      <w:r>
        <w:t>Agreement</w:t>
      </w:r>
      <w:r>
        <w:rPr>
          <w:spacing w:val="-8"/>
        </w:rPr>
        <w:t xml:space="preserve"> </w:t>
      </w:r>
      <w:r>
        <w:t>(the</w:t>
      </w:r>
      <w:r>
        <w:rPr>
          <w:spacing w:val="-8"/>
        </w:rPr>
        <w:t xml:space="preserve"> </w:t>
      </w:r>
      <w:r>
        <w:t>“Agreement”)</w:t>
      </w:r>
      <w:r>
        <w:rPr>
          <w:spacing w:val="-8"/>
        </w:rPr>
        <w:t xml:space="preserve"> </w:t>
      </w:r>
      <w:r>
        <w:t>is</w:t>
      </w:r>
      <w:r>
        <w:rPr>
          <w:spacing w:val="-8"/>
        </w:rPr>
        <w:t xml:space="preserve"> </w:t>
      </w:r>
      <w:r>
        <w:t>made</w:t>
      </w:r>
      <w:r>
        <w:rPr>
          <w:spacing w:val="-8"/>
        </w:rPr>
        <w:t xml:space="preserve"> </w:t>
      </w:r>
      <w:r>
        <w:t>and</w:t>
      </w:r>
      <w:r>
        <w:rPr>
          <w:spacing w:val="-8"/>
        </w:rPr>
        <w:t xml:space="preserve"> </w:t>
      </w:r>
      <w:r>
        <w:t>entered</w:t>
      </w:r>
      <w:r>
        <w:rPr>
          <w:spacing w:val="-8"/>
        </w:rPr>
        <w:t xml:space="preserve"> </w:t>
      </w:r>
      <w:r>
        <w:t>into</w:t>
      </w:r>
      <w:r>
        <w:rPr>
          <w:spacing w:val="-8"/>
        </w:rPr>
        <w:t xml:space="preserve"> </w:t>
      </w:r>
      <w:r>
        <w:t>in</w:t>
      </w:r>
      <w:r>
        <w:rPr>
          <w:spacing w:val="-8"/>
        </w:rPr>
        <w:t xml:space="preserve"> </w:t>
      </w:r>
      <w:r>
        <w:t>Sofia,</w:t>
      </w:r>
      <w:r>
        <w:rPr>
          <w:spacing w:val="-8"/>
        </w:rPr>
        <w:t xml:space="preserve"> </w:t>
      </w:r>
      <w:r>
        <w:t>Bulgaria by and between:</w:t>
      </w:r>
    </w:p>
    <w:p w:rsidR="00516FDE" w:rsidRDefault="00516FDE">
      <w:pPr>
        <w:pStyle w:val="BodyText"/>
        <w:spacing w:before="1"/>
      </w:pPr>
    </w:p>
    <w:p w:rsidR="00516FDE" w:rsidRDefault="00B63346">
      <w:pPr>
        <w:pStyle w:val="BodyText"/>
        <w:ind w:left="33" w:right="3"/>
        <w:jc w:val="both"/>
        <w:rPr>
          <w:b/>
        </w:rPr>
      </w:pPr>
      <w:r>
        <w:t>WENTZ FORCES LTD</w:t>
      </w:r>
      <w:r w:rsidR="007D1C39">
        <w:t xml:space="preserve"> a company in</w:t>
      </w:r>
      <w:r>
        <w:t xml:space="preserve">corporated in Bulgaria </w:t>
      </w:r>
      <w:r w:rsidR="007D1C39">
        <w:t xml:space="preserve">having its registered office at </w:t>
      </w:r>
      <w:r w:rsidRPr="00B63346">
        <w:t xml:space="preserve">Sofia, PO 1000, Triaditza dstr., 99 Knyaz Boris I Str., 3rd floor </w:t>
      </w:r>
      <w:r w:rsidR="007D1C39">
        <w:t>(Hereinafter referred to as the “</w:t>
      </w:r>
      <w:r w:rsidR="007D1C39">
        <w:rPr>
          <w:b/>
        </w:rPr>
        <w:t>Principal</w:t>
      </w:r>
      <w:r w:rsidR="007D1C39">
        <w:t xml:space="preserve">” </w:t>
      </w:r>
      <w:r w:rsidR="007D1C39">
        <w:rPr>
          <w:b/>
        </w:rPr>
        <w:t xml:space="preserve">or </w:t>
      </w:r>
      <w:r w:rsidR="007D1C39">
        <w:t>“</w:t>
      </w:r>
      <w:r w:rsidR="007D1C39">
        <w:rPr>
          <w:b/>
        </w:rPr>
        <w:t>First Party</w:t>
      </w:r>
      <w:r w:rsidR="007D1C39">
        <w:t>”)</w:t>
      </w:r>
      <w:r w:rsidR="007D1C39">
        <w:rPr>
          <w:b/>
        </w:rPr>
        <w:t>.</w:t>
      </w:r>
    </w:p>
    <w:p w:rsidR="00516FDE" w:rsidRDefault="00516FDE">
      <w:pPr>
        <w:pStyle w:val="BodyText"/>
        <w:rPr>
          <w:b/>
        </w:rPr>
      </w:pPr>
    </w:p>
    <w:p w:rsidR="00516FDE" w:rsidRDefault="007D1C39">
      <w:pPr>
        <w:pStyle w:val="BodyText"/>
        <w:ind w:left="33"/>
      </w:pPr>
      <w:r>
        <w:rPr>
          <w:spacing w:val="-4"/>
        </w:rPr>
        <w:t>And,</w:t>
      </w:r>
    </w:p>
    <w:p w:rsidR="00516FDE" w:rsidRDefault="00516FDE">
      <w:pPr>
        <w:pStyle w:val="BodyText"/>
      </w:pPr>
    </w:p>
    <w:p w:rsidR="00516FDE" w:rsidRDefault="007D1C39">
      <w:pPr>
        <w:pStyle w:val="BodyText"/>
        <w:tabs>
          <w:tab w:val="left" w:pos="3453"/>
          <w:tab w:val="left" w:pos="4112"/>
          <w:tab w:val="left" w:pos="7512"/>
          <w:tab w:val="left" w:pos="7553"/>
          <w:tab w:val="left" w:pos="7833"/>
        </w:tabs>
        <w:ind w:left="33" w:right="3"/>
        <w:jc w:val="both"/>
      </w:pPr>
      <w:r>
        <w:rPr>
          <w:u w:val="single"/>
        </w:rPr>
        <w:tab/>
      </w:r>
      <w:r>
        <w:rPr>
          <w:u w:val="single"/>
        </w:rPr>
        <w:tab/>
      </w:r>
      <w:r>
        <w:t>,</w:t>
      </w:r>
      <w:r>
        <w:rPr>
          <w:spacing w:val="-11"/>
        </w:rPr>
        <w:t xml:space="preserve"> </w:t>
      </w:r>
      <w:r>
        <w:t>a</w:t>
      </w:r>
      <w:r>
        <w:rPr>
          <w:spacing w:val="-11"/>
        </w:rPr>
        <w:t xml:space="preserve"> </w:t>
      </w:r>
      <w:r>
        <w:t>company</w:t>
      </w:r>
      <w:r>
        <w:rPr>
          <w:spacing w:val="-11"/>
        </w:rPr>
        <w:t xml:space="preserve"> </w:t>
      </w:r>
      <w:r>
        <w:t>registered</w:t>
      </w:r>
      <w:r>
        <w:rPr>
          <w:spacing w:val="-11"/>
        </w:rPr>
        <w:t xml:space="preserve"> </w:t>
      </w:r>
      <w:r>
        <w:t>and</w:t>
      </w:r>
      <w:r>
        <w:rPr>
          <w:spacing w:val="-11"/>
        </w:rPr>
        <w:t xml:space="preserve"> </w:t>
      </w:r>
      <w:r>
        <w:t>governed</w:t>
      </w:r>
      <w:r>
        <w:rPr>
          <w:spacing w:val="-11"/>
        </w:rPr>
        <w:t xml:space="preserve"> </w:t>
      </w:r>
      <w:r>
        <w:t>under</w:t>
      </w:r>
      <w:r>
        <w:rPr>
          <w:spacing w:val="-11"/>
        </w:rPr>
        <w:t xml:space="preserve"> </w:t>
      </w:r>
      <w:r>
        <w:t>the</w:t>
      </w:r>
      <w:r>
        <w:rPr>
          <w:spacing w:val="-11"/>
        </w:rPr>
        <w:t xml:space="preserve"> </w:t>
      </w:r>
      <w:r>
        <w:t>laws of</w:t>
      </w:r>
      <w:r>
        <w:rPr>
          <w:spacing w:val="40"/>
        </w:rPr>
        <w:t xml:space="preserve"> </w:t>
      </w:r>
      <w:r>
        <w:t>the</w:t>
      </w:r>
      <w:r>
        <w:rPr>
          <w:spacing w:val="83"/>
        </w:rPr>
        <w:t xml:space="preserve"> </w:t>
      </w:r>
      <w:r>
        <w:rPr>
          <w:u w:val="single"/>
        </w:rPr>
        <w:tab/>
      </w:r>
      <w:r>
        <w:t>,</w:t>
      </w:r>
      <w:r>
        <w:rPr>
          <w:spacing w:val="40"/>
        </w:rPr>
        <w:t xml:space="preserve"> </w:t>
      </w:r>
      <w:r>
        <w:t>bearing</w:t>
      </w:r>
      <w:r>
        <w:rPr>
          <w:spacing w:val="40"/>
        </w:rPr>
        <w:t xml:space="preserve"> </w:t>
      </w:r>
      <w:r>
        <w:t>license</w:t>
      </w:r>
      <w:r>
        <w:rPr>
          <w:spacing w:val="40"/>
        </w:rPr>
        <w:t xml:space="preserve"> </w:t>
      </w:r>
      <w:r>
        <w:t>number:</w:t>
      </w:r>
      <w:r>
        <w:rPr>
          <w:spacing w:val="83"/>
        </w:rPr>
        <w:t xml:space="preserve"> </w:t>
      </w:r>
      <w:r>
        <w:rPr>
          <w:u w:val="single"/>
        </w:rPr>
        <w:tab/>
      </w:r>
      <w:r>
        <w:rPr>
          <w:u w:val="single"/>
        </w:rPr>
        <w:tab/>
      </w:r>
      <w:r>
        <w:rPr>
          <w:u w:val="single"/>
        </w:rPr>
        <w:tab/>
      </w:r>
      <w:r>
        <w:t>, having its registered</w:t>
      </w:r>
      <w:r>
        <w:rPr>
          <w:spacing w:val="40"/>
        </w:rPr>
        <w:t xml:space="preserve"> </w:t>
      </w:r>
      <w:r>
        <w:t>office</w:t>
      </w:r>
      <w:r>
        <w:rPr>
          <w:spacing w:val="40"/>
        </w:rPr>
        <w:t xml:space="preserve"> </w:t>
      </w:r>
      <w:r>
        <w:t>at</w:t>
      </w:r>
      <w:r>
        <w:rPr>
          <w:spacing w:val="73"/>
        </w:rPr>
        <w:t xml:space="preserve"> </w:t>
      </w:r>
      <w:r>
        <w:rPr>
          <w:u w:val="single"/>
        </w:rPr>
        <w:tab/>
      </w:r>
      <w:r>
        <w:rPr>
          <w:u w:val="single"/>
        </w:rPr>
        <w:tab/>
      </w:r>
      <w:r>
        <w:rPr>
          <w:u w:val="single"/>
        </w:rPr>
        <w:tab/>
      </w:r>
      <w:r>
        <w:t xml:space="preserve"> and its postal address</w:t>
      </w:r>
      <w:r>
        <w:rPr>
          <w:spacing w:val="80"/>
        </w:rPr>
        <w:t xml:space="preserve"> </w:t>
      </w:r>
      <w:r>
        <w:t>being</w:t>
      </w:r>
      <w:r>
        <w:rPr>
          <w:spacing w:val="133"/>
        </w:rPr>
        <w:t xml:space="preserve"> </w:t>
      </w:r>
      <w:r>
        <w:rPr>
          <w:u w:val="single"/>
        </w:rPr>
        <w:tab/>
      </w:r>
      <w:r>
        <w:rPr>
          <w:u w:val="single"/>
        </w:rPr>
        <w:tab/>
      </w:r>
      <w:r>
        <w:rPr>
          <w:u w:val="single"/>
        </w:rPr>
        <w:tab/>
      </w:r>
      <w:r>
        <w:rPr>
          <w:u w:val="single"/>
        </w:rPr>
        <w:tab/>
      </w:r>
      <w:r>
        <w:t xml:space="preserve"> (hereinafter referred to as the “</w:t>
      </w:r>
      <w:r>
        <w:rPr>
          <w:b/>
        </w:rPr>
        <w:t>Distributor</w:t>
      </w:r>
      <w:r>
        <w:t xml:space="preserve">” </w:t>
      </w:r>
      <w:r>
        <w:rPr>
          <w:b/>
        </w:rPr>
        <w:t xml:space="preserve">or </w:t>
      </w:r>
      <w:r>
        <w:t>“</w:t>
      </w:r>
      <w:r>
        <w:rPr>
          <w:b/>
        </w:rPr>
        <w:t>Second Party</w:t>
      </w:r>
      <w:r>
        <w:t>”).</w:t>
      </w:r>
    </w:p>
    <w:p w:rsidR="00516FDE" w:rsidRDefault="00516FDE">
      <w:pPr>
        <w:pStyle w:val="BodyText"/>
      </w:pPr>
    </w:p>
    <w:p w:rsidR="00516FDE" w:rsidRDefault="007D1C39">
      <w:pPr>
        <w:pStyle w:val="BodyText"/>
        <w:ind w:left="33"/>
      </w:pPr>
      <w:r>
        <w:t>(each</w:t>
      </w:r>
      <w:r>
        <w:rPr>
          <w:spacing w:val="-4"/>
        </w:rPr>
        <w:t xml:space="preserve"> </w:t>
      </w:r>
      <w:r>
        <w:t>hereinafter</w:t>
      </w:r>
      <w:r>
        <w:rPr>
          <w:spacing w:val="-2"/>
        </w:rPr>
        <w:t xml:space="preserve"> </w:t>
      </w:r>
      <w:r>
        <w:t>individually</w:t>
      </w:r>
      <w:r>
        <w:rPr>
          <w:spacing w:val="-2"/>
        </w:rPr>
        <w:t xml:space="preserve"> </w:t>
      </w:r>
      <w:r>
        <w:t>referred</w:t>
      </w:r>
      <w:r>
        <w:rPr>
          <w:spacing w:val="-1"/>
        </w:rPr>
        <w:t xml:space="preserve"> </w:t>
      </w:r>
      <w:r>
        <w:t>to</w:t>
      </w:r>
      <w:r>
        <w:rPr>
          <w:spacing w:val="-2"/>
        </w:rPr>
        <w:t xml:space="preserve"> </w:t>
      </w:r>
      <w:r>
        <w:t>as</w:t>
      </w:r>
      <w:r>
        <w:rPr>
          <w:spacing w:val="-2"/>
        </w:rPr>
        <w:t xml:space="preserve"> </w:t>
      </w:r>
      <w:r>
        <w:t>a</w:t>
      </w:r>
      <w:r>
        <w:rPr>
          <w:spacing w:val="-3"/>
        </w:rPr>
        <w:t xml:space="preserve"> </w:t>
      </w:r>
      <w:r>
        <w:t>“</w:t>
      </w:r>
      <w:r>
        <w:rPr>
          <w:b/>
        </w:rPr>
        <w:t>Party</w:t>
      </w:r>
      <w:r>
        <w:t>”</w:t>
      </w:r>
      <w:r>
        <w:rPr>
          <w:spacing w:val="-2"/>
        </w:rPr>
        <w:t xml:space="preserve"> </w:t>
      </w:r>
      <w:r>
        <w:t>or</w:t>
      </w:r>
      <w:r>
        <w:rPr>
          <w:spacing w:val="-2"/>
        </w:rPr>
        <w:t xml:space="preserve"> </w:t>
      </w:r>
      <w:r>
        <w:t>collectively</w:t>
      </w:r>
      <w:r>
        <w:rPr>
          <w:spacing w:val="-2"/>
        </w:rPr>
        <w:t xml:space="preserve"> </w:t>
      </w:r>
      <w:r>
        <w:t>the</w:t>
      </w:r>
      <w:r>
        <w:rPr>
          <w:spacing w:val="-2"/>
        </w:rPr>
        <w:t xml:space="preserve"> "</w:t>
      </w:r>
      <w:r>
        <w:rPr>
          <w:b/>
          <w:spacing w:val="-2"/>
        </w:rPr>
        <w:t>Parties</w:t>
      </w:r>
      <w:r>
        <w:rPr>
          <w:spacing w:val="-2"/>
        </w:rPr>
        <w:t>")</w:t>
      </w:r>
    </w:p>
    <w:p w:rsidR="00516FDE" w:rsidRDefault="00516FDE">
      <w:pPr>
        <w:pStyle w:val="BodyText"/>
      </w:pPr>
    </w:p>
    <w:p w:rsidR="00516FDE" w:rsidRDefault="007D1C39">
      <w:pPr>
        <w:pStyle w:val="Heading1"/>
      </w:pPr>
      <w:r>
        <w:rPr>
          <w:spacing w:val="-2"/>
        </w:rPr>
        <w:t>PREAMBLE</w:t>
      </w:r>
    </w:p>
    <w:p w:rsidR="00516FDE" w:rsidRDefault="00516FDE">
      <w:pPr>
        <w:pStyle w:val="BodyText"/>
        <w:rPr>
          <w:b/>
        </w:rPr>
      </w:pPr>
    </w:p>
    <w:p w:rsidR="00516FDE" w:rsidRDefault="007D1C39">
      <w:pPr>
        <w:pStyle w:val="BodyText"/>
        <w:ind w:left="33" w:right="3"/>
        <w:jc w:val="both"/>
      </w:pPr>
      <w:r>
        <w:rPr>
          <w:b/>
        </w:rPr>
        <w:t>WHEREAS</w:t>
      </w:r>
      <w:r>
        <w:t>; The First Party is one of the leading companies specialized in the business of marketing, importing, exporting, purchasing and resale of military and special products and related services including development and modernization of those products.</w:t>
      </w:r>
    </w:p>
    <w:p w:rsidR="00516FDE" w:rsidRDefault="00516FDE">
      <w:pPr>
        <w:pStyle w:val="BodyText"/>
      </w:pPr>
    </w:p>
    <w:p w:rsidR="00516FDE" w:rsidRDefault="007D1C39">
      <w:pPr>
        <w:pStyle w:val="BodyText"/>
        <w:tabs>
          <w:tab w:val="left" w:pos="6122"/>
        </w:tabs>
        <w:ind w:left="33" w:right="3"/>
        <w:jc w:val="both"/>
      </w:pPr>
      <w:r>
        <w:rPr>
          <w:b/>
        </w:rPr>
        <w:t>WHEREA</w:t>
      </w:r>
      <w:r>
        <w:rPr>
          <w:b/>
        </w:rPr>
        <w:t>S</w:t>
      </w:r>
      <w:r>
        <w:t xml:space="preserve">; the Second Party is one of the </w:t>
      </w:r>
      <w:r>
        <w:rPr>
          <w:u w:val="single"/>
        </w:rPr>
        <w:tab/>
      </w:r>
      <w:r>
        <w:rPr>
          <w:spacing w:val="-8"/>
        </w:rPr>
        <w:t xml:space="preserve"> </w:t>
      </w:r>
      <w:r>
        <w:rPr>
          <w:spacing w:val="-2"/>
        </w:rPr>
        <w:t>leading</w:t>
      </w:r>
      <w:r>
        <w:rPr>
          <w:spacing w:val="-8"/>
        </w:rPr>
        <w:t xml:space="preserve"> </w:t>
      </w:r>
      <w:r>
        <w:rPr>
          <w:spacing w:val="-2"/>
        </w:rPr>
        <w:t>companies</w:t>
      </w:r>
      <w:r>
        <w:rPr>
          <w:spacing w:val="-8"/>
        </w:rPr>
        <w:t xml:space="preserve"> </w:t>
      </w:r>
      <w:r>
        <w:rPr>
          <w:spacing w:val="-2"/>
        </w:rPr>
        <w:t xml:space="preserve">specialized </w:t>
      </w:r>
      <w:r>
        <w:t xml:space="preserve">in the business of marketing, importing, exporting, purchasing and resale of military and special products and related services including development and modernization of those </w:t>
      </w:r>
      <w:r>
        <w:rPr>
          <w:spacing w:val="-2"/>
        </w:rPr>
        <w:t>products.</w:t>
      </w:r>
    </w:p>
    <w:p w:rsidR="00516FDE" w:rsidRDefault="00516FDE">
      <w:pPr>
        <w:pStyle w:val="BodyText"/>
        <w:spacing w:before="2"/>
      </w:pPr>
    </w:p>
    <w:p w:rsidR="00516FDE" w:rsidRDefault="007D1C39">
      <w:pPr>
        <w:pStyle w:val="BodyText"/>
        <w:tabs>
          <w:tab w:val="left" w:pos="7156"/>
        </w:tabs>
        <w:spacing w:before="1"/>
        <w:ind w:left="33" w:right="3"/>
        <w:jc w:val="both"/>
      </w:pPr>
      <w:r>
        <w:rPr>
          <w:b/>
        </w:rPr>
        <w:t>WH</w:t>
      </w:r>
      <w:r>
        <w:rPr>
          <w:b/>
        </w:rPr>
        <w:t>EREAS;</w:t>
      </w:r>
      <w:r>
        <w:rPr>
          <w:b/>
          <w:spacing w:val="-10"/>
        </w:rPr>
        <w:t xml:space="preserve"> </w:t>
      </w:r>
      <w:r>
        <w:t>Both</w:t>
      </w:r>
      <w:r>
        <w:rPr>
          <w:spacing w:val="-10"/>
        </w:rPr>
        <w:t xml:space="preserve"> </w:t>
      </w:r>
      <w:r>
        <w:t>Parties</w:t>
      </w:r>
      <w:r>
        <w:rPr>
          <w:spacing w:val="-10"/>
        </w:rPr>
        <w:t xml:space="preserve"> </w:t>
      </w:r>
      <w:r>
        <w:t>desire</w:t>
      </w:r>
      <w:r>
        <w:rPr>
          <w:spacing w:val="-10"/>
        </w:rPr>
        <w:t xml:space="preserve"> </w:t>
      </w:r>
      <w:r>
        <w:t>to</w:t>
      </w:r>
      <w:r>
        <w:rPr>
          <w:spacing w:val="-10"/>
        </w:rPr>
        <w:t xml:space="preserve"> </w:t>
      </w:r>
      <w:r>
        <w:t>enter</w:t>
      </w:r>
      <w:r>
        <w:rPr>
          <w:spacing w:val="-10"/>
        </w:rPr>
        <w:t xml:space="preserve"> </w:t>
      </w:r>
      <w:r>
        <w:t>into</w:t>
      </w:r>
      <w:r>
        <w:rPr>
          <w:spacing w:val="-10"/>
        </w:rPr>
        <w:t xml:space="preserve"> </w:t>
      </w:r>
      <w:r>
        <w:t>this</w:t>
      </w:r>
      <w:r>
        <w:rPr>
          <w:spacing w:val="-10"/>
        </w:rPr>
        <w:t xml:space="preserve"> </w:t>
      </w:r>
      <w:r>
        <w:t>Agreement</w:t>
      </w:r>
      <w:r>
        <w:rPr>
          <w:spacing w:val="-10"/>
        </w:rPr>
        <w:t xml:space="preserve"> </w:t>
      </w:r>
      <w:r>
        <w:t>whereby</w:t>
      </w:r>
      <w:r>
        <w:rPr>
          <w:spacing w:val="-10"/>
        </w:rPr>
        <w:t xml:space="preserve"> </w:t>
      </w:r>
      <w:r>
        <w:t>the</w:t>
      </w:r>
      <w:r>
        <w:rPr>
          <w:spacing w:val="-10"/>
        </w:rPr>
        <w:t xml:space="preserve"> </w:t>
      </w:r>
      <w:r>
        <w:t>First</w:t>
      </w:r>
      <w:r>
        <w:rPr>
          <w:spacing w:val="-10"/>
        </w:rPr>
        <w:t xml:space="preserve"> </w:t>
      </w:r>
      <w:r>
        <w:t>Party</w:t>
      </w:r>
      <w:r>
        <w:rPr>
          <w:spacing w:val="-10"/>
        </w:rPr>
        <w:t xml:space="preserve"> </w:t>
      </w:r>
      <w:r>
        <w:t xml:space="preserve">appoints the Second Party as its non-exclusive distributor in the </w:t>
      </w:r>
      <w:r>
        <w:rPr>
          <w:u w:val="single"/>
        </w:rPr>
        <w:tab/>
      </w:r>
      <w:r>
        <w:rPr>
          <w:spacing w:val="-7"/>
        </w:rPr>
        <w:t xml:space="preserve"> </w:t>
      </w:r>
      <w:r>
        <w:t>to</w:t>
      </w:r>
      <w:r>
        <w:rPr>
          <w:spacing w:val="-7"/>
        </w:rPr>
        <w:t xml:space="preserve"> </w:t>
      </w:r>
      <w:r>
        <w:t>sell,</w:t>
      </w:r>
      <w:r>
        <w:rPr>
          <w:spacing w:val="-7"/>
        </w:rPr>
        <w:t xml:space="preserve"> </w:t>
      </w:r>
      <w:r>
        <w:t>market,</w:t>
      </w:r>
      <w:r>
        <w:rPr>
          <w:spacing w:val="-7"/>
        </w:rPr>
        <w:t xml:space="preserve"> </w:t>
      </w:r>
      <w:r>
        <w:t>and distribute the First Party's products and services in accordance with the terms and con</w:t>
      </w:r>
      <w:r>
        <w:t>ditions of this Agreement.</w:t>
      </w:r>
    </w:p>
    <w:p w:rsidR="00516FDE" w:rsidRDefault="007D1C39">
      <w:pPr>
        <w:pStyle w:val="BodyText"/>
        <w:spacing w:before="273"/>
        <w:ind w:left="33" w:right="3"/>
        <w:jc w:val="both"/>
      </w:pPr>
      <w:r>
        <w:rPr>
          <w:b/>
        </w:rPr>
        <w:t xml:space="preserve">THEREFORE; </w:t>
      </w:r>
      <w:r>
        <w:t>In consideration of the mutual promises contained herein; both Parties do hereby</w:t>
      </w:r>
      <w:r>
        <w:rPr>
          <w:spacing w:val="-8"/>
        </w:rPr>
        <w:t xml:space="preserve"> </w:t>
      </w:r>
      <w:r>
        <w:t>agree</w:t>
      </w:r>
      <w:r>
        <w:rPr>
          <w:spacing w:val="-8"/>
        </w:rPr>
        <w:t xml:space="preserve"> </w:t>
      </w:r>
      <w:r>
        <w:t>to</w:t>
      </w:r>
      <w:r>
        <w:rPr>
          <w:spacing w:val="-8"/>
        </w:rPr>
        <w:t xml:space="preserve"> </w:t>
      </w:r>
      <w:r>
        <w:t>abide</w:t>
      </w:r>
      <w:r>
        <w:rPr>
          <w:spacing w:val="-8"/>
        </w:rPr>
        <w:t xml:space="preserve"> </w:t>
      </w:r>
      <w:r>
        <w:t>by</w:t>
      </w:r>
      <w:r>
        <w:rPr>
          <w:spacing w:val="-8"/>
        </w:rPr>
        <w:t xml:space="preserve"> </w:t>
      </w:r>
      <w:r>
        <w:t>this</w:t>
      </w:r>
      <w:r>
        <w:rPr>
          <w:spacing w:val="-8"/>
        </w:rPr>
        <w:t xml:space="preserve"> </w:t>
      </w:r>
      <w:r>
        <w:t>Agreement</w:t>
      </w:r>
      <w:r>
        <w:rPr>
          <w:spacing w:val="-8"/>
        </w:rPr>
        <w:t xml:space="preserve"> </w:t>
      </w:r>
      <w:r>
        <w:t>for</w:t>
      </w:r>
      <w:r>
        <w:rPr>
          <w:spacing w:val="-8"/>
        </w:rPr>
        <w:t xml:space="preserve"> </w:t>
      </w:r>
      <w:r>
        <w:t>the</w:t>
      </w:r>
      <w:r>
        <w:rPr>
          <w:spacing w:val="-8"/>
        </w:rPr>
        <w:t xml:space="preserve"> </w:t>
      </w:r>
      <w:r>
        <w:t>mutual</w:t>
      </w:r>
      <w:r>
        <w:rPr>
          <w:spacing w:val="-8"/>
        </w:rPr>
        <w:t xml:space="preserve"> </w:t>
      </w:r>
      <w:r>
        <w:t>benefit</w:t>
      </w:r>
      <w:r>
        <w:rPr>
          <w:spacing w:val="-8"/>
        </w:rPr>
        <w:t xml:space="preserve"> </w:t>
      </w:r>
      <w:r>
        <w:t>of</w:t>
      </w:r>
      <w:r>
        <w:rPr>
          <w:spacing w:val="-8"/>
        </w:rPr>
        <w:t xml:space="preserve"> </w:t>
      </w:r>
      <w:r>
        <w:t>them</w:t>
      </w:r>
      <w:r>
        <w:rPr>
          <w:spacing w:val="-8"/>
        </w:rPr>
        <w:t xml:space="preserve"> </w:t>
      </w:r>
      <w:r>
        <w:t>and</w:t>
      </w:r>
      <w:r>
        <w:rPr>
          <w:spacing w:val="-8"/>
        </w:rPr>
        <w:t xml:space="preserve"> </w:t>
      </w:r>
      <w:r>
        <w:t>in</w:t>
      </w:r>
      <w:r>
        <w:rPr>
          <w:spacing w:val="-8"/>
        </w:rPr>
        <w:t xml:space="preserve"> </w:t>
      </w:r>
      <w:r>
        <w:t>accordance</w:t>
      </w:r>
      <w:r>
        <w:rPr>
          <w:spacing w:val="-8"/>
        </w:rPr>
        <w:t xml:space="preserve"> </w:t>
      </w:r>
      <w:r>
        <w:t>with the following understandings, terms and conditions:</w:t>
      </w:r>
    </w:p>
    <w:p w:rsidR="00516FDE" w:rsidRDefault="00516FDE">
      <w:pPr>
        <w:pStyle w:val="BodyText"/>
      </w:pPr>
    </w:p>
    <w:p w:rsidR="00516FDE" w:rsidRDefault="007D1C39">
      <w:pPr>
        <w:pStyle w:val="Heading1"/>
      </w:pPr>
      <w:r>
        <w:t>ARTICLE</w:t>
      </w:r>
      <w:r>
        <w:rPr>
          <w:spacing w:val="-1"/>
        </w:rPr>
        <w:t xml:space="preserve"> </w:t>
      </w:r>
      <w:r>
        <w:t xml:space="preserve">(1): </w:t>
      </w:r>
      <w:r>
        <w:rPr>
          <w:spacing w:val="-2"/>
        </w:rPr>
        <w:t>INTERPRETATION</w:t>
      </w:r>
    </w:p>
    <w:p w:rsidR="00516FDE" w:rsidRDefault="00516FDE">
      <w:pPr>
        <w:pStyle w:val="BodyText"/>
        <w:rPr>
          <w:b/>
        </w:rPr>
      </w:pPr>
    </w:p>
    <w:p w:rsidR="00516FDE" w:rsidRDefault="007D1C39">
      <w:pPr>
        <w:pStyle w:val="ListParagraph"/>
        <w:numPr>
          <w:ilvl w:val="1"/>
          <w:numId w:val="8"/>
        </w:numPr>
        <w:tabs>
          <w:tab w:val="left" w:pos="752"/>
        </w:tabs>
        <w:spacing w:before="1"/>
        <w:ind w:left="752" w:right="0" w:hanging="719"/>
        <w:rPr>
          <w:sz w:val="24"/>
        </w:rPr>
      </w:pPr>
      <w:r>
        <w:rPr>
          <w:sz w:val="24"/>
        </w:rPr>
        <w:t xml:space="preserve">In this </w:t>
      </w:r>
      <w:r>
        <w:rPr>
          <w:spacing w:val="-2"/>
          <w:sz w:val="24"/>
        </w:rPr>
        <w:t>Agreement:</w:t>
      </w:r>
    </w:p>
    <w:p w:rsidR="00516FDE" w:rsidRDefault="007D1C39">
      <w:pPr>
        <w:pStyle w:val="BodyText"/>
        <w:spacing w:before="276"/>
        <w:ind w:left="33" w:right="3"/>
        <w:jc w:val="both"/>
      </w:pPr>
      <w:r>
        <w:rPr>
          <w:b/>
        </w:rPr>
        <w:t xml:space="preserve">Affiliate </w:t>
      </w:r>
      <w:r>
        <w:t>means in relation to any Party, any other company which directly or indirectly (i) controls that Party, (ii) is controlled by that Party, or</w:t>
      </w:r>
      <w:r>
        <w:t xml:space="preserve"> (iii) is, along with that Party, under the common control of another person;</w:t>
      </w:r>
    </w:p>
    <w:p w:rsidR="00516FDE" w:rsidRDefault="007D1C39">
      <w:pPr>
        <w:pStyle w:val="BodyText"/>
        <w:spacing w:before="276"/>
        <w:ind w:left="33"/>
      </w:pPr>
      <w:r>
        <w:rPr>
          <w:b/>
        </w:rPr>
        <w:t>Agreement</w:t>
      </w:r>
      <w:r>
        <w:rPr>
          <w:b/>
          <w:spacing w:val="-6"/>
        </w:rPr>
        <w:t xml:space="preserve"> </w:t>
      </w:r>
      <w:r>
        <w:t>means</w:t>
      </w:r>
      <w:r>
        <w:rPr>
          <w:spacing w:val="-2"/>
        </w:rPr>
        <w:t xml:space="preserve"> </w:t>
      </w:r>
      <w:r>
        <w:t>this</w:t>
      </w:r>
      <w:r>
        <w:rPr>
          <w:spacing w:val="-3"/>
        </w:rPr>
        <w:t xml:space="preserve"> </w:t>
      </w:r>
      <w:r>
        <w:t>NON-Exclusive</w:t>
      </w:r>
      <w:r>
        <w:rPr>
          <w:spacing w:val="-3"/>
        </w:rPr>
        <w:t xml:space="preserve"> </w:t>
      </w:r>
      <w:r>
        <w:t>Distributorship</w:t>
      </w:r>
      <w:r>
        <w:rPr>
          <w:spacing w:val="-2"/>
        </w:rPr>
        <w:t xml:space="preserve"> Agreement;</w:t>
      </w:r>
    </w:p>
    <w:p w:rsidR="00516FDE" w:rsidRDefault="00516FDE">
      <w:pPr>
        <w:pStyle w:val="BodyText"/>
        <w:sectPr w:rsidR="00516FDE">
          <w:pgSz w:w="11900" w:h="16840"/>
          <w:pgMar w:top="1800" w:right="1417" w:bottom="1540" w:left="1417" w:header="194" w:footer="1354" w:gutter="0"/>
          <w:cols w:space="708"/>
        </w:sectPr>
      </w:pPr>
    </w:p>
    <w:p w:rsidR="00516FDE" w:rsidRDefault="007D1C39">
      <w:pPr>
        <w:pStyle w:val="BodyText"/>
        <w:spacing w:before="82" w:line="237" w:lineRule="auto"/>
        <w:ind w:left="33"/>
      </w:pPr>
      <w:r>
        <w:rPr>
          <w:b/>
        </w:rPr>
        <w:lastRenderedPageBreak/>
        <w:t>Effective</w:t>
      </w:r>
      <w:r>
        <w:rPr>
          <w:b/>
          <w:spacing w:val="-4"/>
        </w:rPr>
        <w:t xml:space="preserve"> </w:t>
      </w:r>
      <w:r>
        <w:rPr>
          <w:b/>
        </w:rPr>
        <w:t>Date</w:t>
      </w:r>
      <w:r>
        <w:t>:</w:t>
      </w:r>
      <w:r>
        <w:rPr>
          <w:spacing w:val="-4"/>
        </w:rPr>
        <w:t xml:space="preserve"> </w:t>
      </w:r>
      <w:r>
        <w:t>means</w:t>
      </w:r>
      <w:r>
        <w:rPr>
          <w:spacing w:val="-4"/>
        </w:rPr>
        <w:t xml:space="preserve"> </w:t>
      </w:r>
      <w:r>
        <w:t>the</w:t>
      </w:r>
      <w:r>
        <w:rPr>
          <w:spacing w:val="-4"/>
        </w:rPr>
        <w:t xml:space="preserve"> </w:t>
      </w:r>
      <w:r>
        <w:t>last</w:t>
      </w:r>
      <w:r>
        <w:rPr>
          <w:spacing w:val="-4"/>
        </w:rPr>
        <w:t xml:space="preserve"> </w:t>
      </w:r>
      <w:r>
        <w:t>date</w:t>
      </w:r>
      <w:r>
        <w:rPr>
          <w:spacing w:val="-4"/>
        </w:rPr>
        <w:t xml:space="preserve"> </w:t>
      </w:r>
      <w:r>
        <w:t>indicated</w:t>
      </w:r>
      <w:r>
        <w:rPr>
          <w:spacing w:val="-4"/>
        </w:rPr>
        <w:t xml:space="preserve"> </w:t>
      </w:r>
      <w:r>
        <w:t>on</w:t>
      </w:r>
      <w:r>
        <w:rPr>
          <w:spacing w:val="-4"/>
        </w:rPr>
        <w:t xml:space="preserve"> </w:t>
      </w:r>
      <w:r>
        <w:t>the</w:t>
      </w:r>
      <w:r>
        <w:rPr>
          <w:spacing w:val="-4"/>
        </w:rPr>
        <w:t xml:space="preserve"> </w:t>
      </w:r>
      <w:r>
        <w:t>signature</w:t>
      </w:r>
      <w:r>
        <w:rPr>
          <w:spacing w:val="-4"/>
        </w:rPr>
        <w:t xml:space="preserve"> </w:t>
      </w:r>
      <w:r>
        <w:t>page</w:t>
      </w:r>
      <w:r>
        <w:rPr>
          <w:spacing w:val="-4"/>
        </w:rPr>
        <w:t xml:space="preserve"> </w:t>
      </w:r>
      <w:r>
        <w:t>hereto</w:t>
      </w:r>
      <w:r>
        <w:rPr>
          <w:spacing w:val="-4"/>
        </w:rPr>
        <w:t xml:space="preserve"> </w:t>
      </w:r>
      <w:r>
        <w:t>to</w:t>
      </w:r>
      <w:r>
        <w:rPr>
          <w:spacing w:val="-4"/>
        </w:rPr>
        <w:t xml:space="preserve"> </w:t>
      </w:r>
      <w:r>
        <w:t>be</w:t>
      </w:r>
      <w:r>
        <w:rPr>
          <w:spacing w:val="-4"/>
        </w:rPr>
        <w:t xml:space="preserve"> </w:t>
      </w:r>
      <w:r>
        <w:t>effective</w:t>
      </w:r>
      <w:r>
        <w:rPr>
          <w:spacing w:val="-4"/>
        </w:rPr>
        <w:t xml:space="preserve"> </w:t>
      </w:r>
      <w:r>
        <w:t>as</w:t>
      </w:r>
      <w:r>
        <w:rPr>
          <w:spacing w:val="-4"/>
        </w:rPr>
        <w:t xml:space="preserve"> </w:t>
      </w:r>
      <w:r>
        <w:t>of the effective date set forth below.</w:t>
      </w:r>
    </w:p>
    <w:p w:rsidR="00516FDE" w:rsidRDefault="00516FDE">
      <w:pPr>
        <w:pStyle w:val="BodyText"/>
        <w:spacing w:before="1"/>
      </w:pPr>
    </w:p>
    <w:p w:rsidR="00516FDE" w:rsidRDefault="007D1C39">
      <w:pPr>
        <w:pStyle w:val="BodyText"/>
        <w:tabs>
          <w:tab w:val="left" w:pos="7950"/>
        </w:tabs>
        <w:spacing w:line="242" w:lineRule="auto"/>
        <w:ind w:left="33" w:right="3"/>
      </w:pPr>
      <w:r>
        <w:rPr>
          <w:b/>
        </w:rPr>
        <w:t>Territory</w:t>
      </w:r>
      <w:r>
        <w:rPr>
          <w:b/>
          <w:spacing w:val="40"/>
        </w:rPr>
        <w:t xml:space="preserve"> </w:t>
      </w:r>
      <w:r>
        <w:t>means</w:t>
      </w:r>
      <w:r>
        <w:rPr>
          <w:spacing w:val="40"/>
        </w:rPr>
        <w:t xml:space="preserve"> </w:t>
      </w:r>
      <w:r>
        <w:t>the</w:t>
      </w:r>
      <w:r>
        <w:rPr>
          <w:spacing w:val="40"/>
        </w:rPr>
        <w:t xml:space="preserve"> </w:t>
      </w:r>
      <w:r>
        <w:t>Geographical</w:t>
      </w:r>
      <w:r>
        <w:rPr>
          <w:spacing w:val="40"/>
        </w:rPr>
        <w:t xml:space="preserve"> </w:t>
      </w:r>
      <w:r>
        <w:t>area</w:t>
      </w:r>
      <w:r>
        <w:rPr>
          <w:spacing w:val="40"/>
        </w:rPr>
        <w:t xml:space="preserve"> </w:t>
      </w:r>
      <w:r>
        <w:t>of</w:t>
      </w:r>
      <w:r>
        <w:rPr>
          <w:spacing w:val="40"/>
        </w:rPr>
        <w:t xml:space="preserve"> </w:t>
      </w:r>
      <w:r>
        <w:t>the</w:t>
      </w:r>
      <w:r>
        <w:rPr>
          <w:spacing w:val="44"/>
        </w:rPr>
        <w:t xml:space="preserve"> </w:t>
      </w:r>
      <w:r>
        <w:rPr>
          <w:u w:val="single"/>
        </w:rPr>
        <w:tab/>
      </w:r>
      <w:r>
        <w:t>,</w:t>
      </w:r>
      <w:r>
        <w:rPr>
          <w:spacing w:val="26"/>
        </w:rPr>
        <w:t xml:space="preserve"> </w:t>
      </w:r>
      <w:r>
        <w:t>and</w:t>
      </w:r>
      <w:r>
        <w:rPr>
          <w:spacing w:val="26"/>
        </w:rPr>
        <w:t xml:space="preserve"> </w:t>
      </w:r>
      <w:r>
        <w:t>other countries</w:t>
      </w:r>
      <w:r>
        <w:rPr>
          <w:spacing w:val="-15"/>
        </w:rPr>
        <w:t xml:space="preserve"> </w:t>
      </w:r>
      <w:r>
        <w:t>may</w:t>
      </w:r>
      <w:r>
        <w:rPr>
          <w:spacing w:val="-14"/>
        </w:rPr>
        <w:t xml:space="preserve"> </w:t>
      </w:r>
      <w:r>
        <w:t>also</w:t>
      </w:r>
      <w:r>
        <w:rPr>
          <w:spacing w:val="-14"/>
        </w:rPr>
        <w:t xml:space="preserve"> </w:t>
      </w:r>
      <w:r>
        <w:t>be</w:t>
      </w:r>
      <w:r>
        <w:rPr>
          <w:spacing w:val="-15"/>
        </w:rPr>
        <w:t xml:space="preserve"> </w:t>
      </w:r>
      <w:r>
        <w:t>added,</w:t>
      </w:r>
      <w:r>
        <w:rPr>
          <w:spacing w:val="-14"/>
        </w:rPr>
        <w:t xml:space="preserve"> </w:t>
      </w:r>
      <w:r>
        <w:t>subject</w:t>
      </w:r>
      <w:r>
        <w:rPr>
          <w:spacing w:val="-14"/>
        </w:rPr>
        <w:t xml:space="preserve"> </w:t>
      </w:r>
      <w:r>
        <w:t>to</w:t>
      </w:r>
      <w:r>
        <w:rPr>
          <w:spacing w:val="-15"/>
        </w:rPr>
        <w:t xml:space="preserve"> </w:t>
      </w:r>
      <w:r>
        <w:t>mutual</w:t>
      </w:r>
      <w:r>
        <w:rPr>
          <w:spacing w:val="-14"/>
        </w:rPr>
        <w:t xml:space="preserve"> </w:t>
      </w:r>
      <w:r>
        <w:t>agreement</w:t>
      </w:r>
      <w:r>
        <w:rPr>
          <w:spacing w:val="-14"/>
        </w:rPr>
        <w:t xml:space="preserve"> </w:t>
      </w:r>
      <w:r>
        <w:t>of</w:t>
      </w:r>
      <w:r>
        <w:rPr>
          <w:spacing w:val="-15"/>
        </w:rPr>
        <w:t xml:space="preserve"> </w:t>
      </w:r>
      <w:r>
        <w:t>the</w:t>
      </w:r>
      <w:r>
        <w:rPr>
          <w:spacing w:val="-14"/>
        </w:rPr>
        <w:t xml:space="preserve"> </w:t>
      </w:r>
      <w:r>
        <w:t>parties</w:t>
      </w:r>
      <w:r>
        <w:rPr>
          <w:spacing w:val="-14"/>
        </w:rPr>
        <w:t xml:space="preserve"> </w:t>
      </w:r>
      <w:r>
        <w:t>on</w:t>
      </w:r>
      <w:r>
        <w:rPr>
          <w:spacing w:val="-15"/>
        </w:rPr>
        <w:t xml:space="preserve"> </w:t>
      </w:r>
      <w:r>
        <w:t>a</w:t>
      </w:r>
      <w:r>
        <w:rPr>
          <w:spacing w:val="-14"/>
        </w:rPr>
        <w:t xml:space="preserve"> </w:t>
      </w:r>
      <w:r>
        <w:t>case-by-case</w:t>
      </w:r>
      <w:r>
        <w:rPr>
          <w:spacing w:val="-14"/>
        </w:rPr>
        <w:t xml:space="preserve"> </w:t>
      </w:r>
      <w:r>
        <w:rPr>
          <w:spacing w:val="-2"/>
        </w:rPr>
        <w:t>basis.</w:t>
      </w:r>
    </w:p>
    <w:p w:rsidR="00516FDE" w:rsidRDefault="007D1C39">
      <w:pPr>
        <w:pStyle w:val="BodyText"/>
        <w:spacing w:before="275" w:line="237" w:lineRule="auto"/>
        <w:ind w:left="33"/>
      </w:pPr>
      <w:r>
        <w:rPr>
          <w:b/>
        </w:rPr>
        <w:t>Product</w:t>
      </w:r>
      <w:r>
        <w:rPr>
          <w:b/>
          <w:spacing w:val="33"/>
        </w:rPr>
        <w:t xml:space="preserve"> </w:t>
      </w:r>
      <w:r>
        <w:t>means</w:t>
      </w:r>
      <w:r>
        <w:rPr>
          <w:spacing w:val="33"/>
        </w:rPr>
        <w:t xml:space="preserve"> </w:t>
      </w:r>
      <w:r>
        <w:t>all</w:t>
      </w:r>
      <w:r>
        <w:rPr>
          <w:spacing w:val="33"/>
        </w:rPr>
        <w:t xml:space="preserve"> </w:t>
      </w:r>
      <w:r>
        <w:t>products</w:t>
      </w:r>
      <w:r>
        <w:rPr>
          <w:spacing w:val="33"/>
        </w:rPr>
        <w:t xml:space="preserve"> </w:t>
      </w:r>
      <w:r>
        <w:t>and</w:t>
      </w:r>
      <w:r>
        <w:rPr>
          <w:spacing w:val="33"/>
        </w:rPr>
        <w:t xml:space="preserve"> </w:t>
      </w:r>
      <w:r>
        <w:t>services</w:t>
      </w:r>
      <w:r>
        <w:rPr>
          <w:spacing w:val="33"/>
        </w:rPr>
        <w:t xml:space="preserve"> </w:t>
      </w:r>
      <w:r>
        <w:t>produced</w:t>
      </w:r>
      <w:r>
        <w:rPr>
          <w:spacing w:val="33"/>
        </w:rPr>
        <w:t xml:space="preserve"> </w:t>
      </w:r>
      <w:r>
        <w:t>or</w:t>
      </w:r>
      <w:r>
        <w:rPr>
          <w:spacing w:val="33"/>
        </w:rPr>
        <w:t xml:space="preserve"> </w:t>
      </w:r>
      <w:r>
        <w:t>distributed</w:t>
      </w:r>
      <w:r>
        <w:rPr>
          <w:spacing w:val="33"/>
        </w:rPr>
        <w:t xml:space="preserve"> </w:t>
      </w:r>
      <w:r>
        <w:t>by</w:t>
      </w:r>
      <w:r>
        <w:rPr>
          <w:spacing w:val="33"/>
        </w:rPr>
        <w:t xml:space="preserve"> </w:t>
      </w:r>
      <w:r>
        <w:t>the</w:t>
      </w:r>
      <w:r>
        <w:rPr>
          <w:spacing w:val="33"/>
        </w:rPr>
        <w:t xml:space="preserve"> </w:t>
      </w:r>
      <w:r>
        <w:t>First</w:t>
      </w:r>
      <w:r>
        <w:rPr>
          <w:spacing w:val="33"/>
        </w:rPr>
        <w:t xml:space="preserve"> </w:t>
      </w:r>
      <w:r>
        <w:t>Party,</w:t>
      </w:r>
      <w:r>
        <w:rPr>
          <w:spacing w:val="33"/>
        </w:rPr>
        <w:t xml:space="preserve"> </w:t>
      </w:r>
      <w:r>
        <w:t>or</w:t>
      </w:r>
      <w:r>
        <w:rPr>
          <w:spacing w:val="33"/>
        </w:rPr>
        <w:t xml:space="preserve"> </w:t>
      </w:r>
      <w:r>
        <w:t>as stipulated in Annex 1 to this Agreement.</w:t>
      </w:r>
    </w:p>
    <w:p w:rsidR="00516FDE" w:rsidRDefault="00516FDE">
      <w:pPr>
        <w:pStyle w:val="BodyText"/>
        <w:spacing w:before="1"/>
      </w:pPr>
    </w:p>
    <w:p w:rsidR="00516FDE" w:rsidRDefault="007D1C39">
      <w:pPr>
        <w:pStyle w:val="ListParagraph"/>
        <w:numPr>
          <w:ilvl w:val="1"/>
          <w:numId w:val="8"/>
        </w:numPr>
        <w:tabs>
          <w:tab w:val="left" w:pos="753"/>
        </w:tabs>
        <w:spacing w:line="242" w:lineRule="auto"/>
        <w:rPr>
          <w:sz w:val="24"/>
        </w:rPr>
      </w:pPr>
      <w:r>
        <w:rPr>
          <w:sz w:val="24"/>
        </w:rPr>
        <w:t>The</w:t>
      </w:r>
      <w:r>
        <w:rPr>
          <w:spacing w:val="-9"/>
          <w:sz w:val="24"/>
        </w:rPr>
        <w:t xml:space="preserve"> </w:t>
      </w:r>
      <w:r>
        <w:rPr>
          <w:sz w:val="24"/>
        </w:rPr>
        <w:t>aforementioned</w:t>
      </w:r>
      <w:r>
        <w:rPr>
          <w:spacing w:val="-9"/>
          <w:sz w:val="24"/>
        </w:rPr>
        <w:t xml:space="preserve"> </w:t>
      </w:r>
      <w:r>
        <w:rPr>
          <w:sz w:val="24"/>
        </w:rPr>
        <w:t>preamble</w:t>
      </w:r>
      <w:r>
        <w:rPr>
          <w:spacing w:val="-9"/>
          <w:sz w:val="24"/>
        </w:rPr>
        <w:t xml:space="preserve"> </w:t>
      </w:r>
      <w:r>
        <w:rPr>
          <w:sz w:val="24"/>
        </w:rPr>
        <w:t>is</w:t>
      </w:r>
      <w:r>
        <w:rPr>
          <w:spacing w:val="-9"/>
          <w:sz w:val="24"/>
        </w:rPr>
        <w:t xml:space="preserve"> </w:t>
      </w:r>
      <w:r>
        <w:rPr>
          <w:sz w:val="24"/>
        </w:rPr>
        <w:t>an</w:t>
      </w:r>
      <w:r>
        <w:rPr>
          <w:spacing w:val="-9"/>
          <w:sz w:val="24"/>
        </w:rPr>
        <w:t xml:space="preserve"> </w:t>
      </w:r>
      <w:r>
        <w:rPr>
          <w:sz w:val="24"/>
        </w:rPr>
        <w:t>integral</w:t>
      </w:r>
      <w:r>
        <w:rPr>
          <w:spacing w:val="-9"/>
          <w:sz w:val="24"/>
        </w:rPr>
        <w:t xml:space="preserve"> </w:t>
      </w:r>
      <w:r>
        <w:rPr>
          <w:sz w:val="24"/>
        </w:rPr>
        <w:t>part</w:t>
      </w:r>
      <w:r>
        <w:rPr>
          <w:spacing w:val="-9"/>
          <w:sz w:val="24"/>
        </w:rPr>
        <w:t xml:space="preserve"> </w:t>
      </w:r>
      <w:r>
        <w:rPr>
          <w:sz w:val="24"/>
        </w:rPr>
        <w:t>of</w:t>
      </w:r>
      <w:r>
        <w:rPr>
          <w:spacing w:val="-9"/>
          <w:sz w:val="24"/>
        </w:rPr>
        <w:t xml:space="preserve"> </w:t>
      </w:r>
      <w:r>
        <w:rPr>
          <w:sz w:val="24"/>
        </w:rPr>
        <w:t>this</w:t>
      </w:r>
      <w:r>
        <w:rPr>
          <w:spacing w:val="-9"/>
          <w:sz w:val="24"/>
        </w:rPr>
        <w:t xml:space="preserve"> </w:t>
      </w:r>
      <w:r>
        <w:rPr>
          <w:sz w:val="24"/>
        </w:rPr>
        <w:t>Agreement</w:t>
      </w:r>
      <w:r>
        <w:rPr>
          <w:spacing w:val="-9"/>
          <w:sz w:val="24"/>
        </w:rPr>
        <w:t xml:space="preserve"> </w:t>
      </w:r>
      <w:r>
        <w:rPr>
          <w:sz w:val="24"/>
        </w:rPr>
        <w:t>and</w:t>
      </w:r>
      <w:r>
        <w:rPr>
          <w:spacing w:val="-9"/>
          <w:sz w:val="24"/>
        </w:rPr>
        <w:t xml:space="preserve"> </w:t>
      </w:r>
      <w:r>
        <w:rPr>
          <w:sz w:val="24"/>
        </w:rPr>
        <w:t>shall</w:t>
      </w:r>
      <w:r>
        <w:rPr>
          <w:spacing w:val="-9"/>
          <w:sz w:val="24"/>
        </w:rPr>
        <w:t xml:space="preserve"> </w:t>
      </w:r>
      <w:r>
        <w:rPr>
          <w:sz w:val="24"/>
        </w:rPr>
        <w:t>be</w:t>
      </w:r>
      <w:r>
        <w:rPr>
          <w:spacing w:val="-9"/>
          <w:sz w:val="24"/>
        </w:rPr>
        <w:t xml:space="preserve"> </w:t>
      </w:r>
      <w:r>
        <w:rPr>
          <w:sz w:val="24"/>
        </w:rPr>
        <w:t>used</w:t>
      </w:r>
      <w:r>
        <w:rPr>
          <w:spacing w:val="-9"/>
          <w:sz w:val="24"/>
        </w:rPr>
        <w:t xml:space="preserve"> </w:t>
      </w:r>
      <w:r>
        <w:rPr>
          <w:sz w:val="24"/>
        </w:rPr>
        <w:t>as one part thereof.</w:t>
      </w:r>
    </w:p>
    <w:p w:rsidR="00516FDE" w:rsidRDefault="007D1C39">
      <w:pPr>
        <w:pStyle w:val="ListParagraph"/>
        <w:numPr>
          <w:ilvl w:val="1"/>
          <w:numId w:val="8"/>
        </w:numPr>
        <w:tabs>
          <w:tab w:val="left" w:pos="752"/>
        </w:tabs>
        <w:spacing w:before="273"/>
        <w:ind w:left="752" w:right="0" w:hanging="719"/>
        <w:rPr>
          <w:sz w:val="24"/>
        </w:rPr>
      </w:pPr>
      <w:r>
        <w:rPr>
          <w:sz w:val="24"/>
        </w:rPr>
        <w:t>The</w:t>
      </w:r>
      <w:r>
        <w:rPr>
          <w:spacing w:val="-3"/>
          <w:sz w:val="24"/>
        </w:rPr>
        <w:t xml:space="preserve"> </w:t>
      </w:r>
      <w:r>
        <w:rPr>
          <w:sz w:val="24"/>
        </w:rPr>
        <w:t>headings</w:t>
      </w:r>
      <w:r>
        <w:rPr>
          <w:spacing w:val="-1"/>
          <w:sz w:val="24"/>
        </w:rPr>
        <w:t xml:space="preserve"> </w:t>
      </w:r>
      <w:r>
        <w:rPr>
          <w:sz w:val="24"/>
        </w:rPr>
        <w:t>in</w:t>
      </w:r>
      <w:r>
        <w:rPr>
          <w:spacing w:val="-1"/>
          <w:sz w:val="24"/>
        </w:rPr>
        <w:t xml:space="preserve"> </w:t>
      </w:r>
      <w:r>
        <w:rPr>
          <w:sz w:val="24"/>
        </w:rPr>
        <w:t>this</w:t>
      </w:r>
      <w:r>
        <w:rPr>
          <w:spacing w:val="-1"/>
          <w:sz w:val="24"/>
        </w:rPr>
        <w:t xml:space="preserve"> </w:t>
      </w:r>
      <w:r>
        <w:rPr>
          <w:sz w:val="24"/>
        </w:rPr>
        <w:t>Agreement</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affect</w:t>
      </w:r>
      <w:r>
        <w:rPr>
          <w:spacing w:val="-1"/>
          <w:sz w:val="24"/>
        </w:rPr>
        <w:t xml:space="preserve"> </w:t>
      </w:r>
      <w:r>
        <w:rPr>
          <w:sz w:val="24"/>
        </w:rPr>
        <w:t>its</w:t>
      </w:r>
      <w:r>
        <w:rPr>
          <w:spacing w:val="-1"/>
          <w:sz w:val="24"/>
        </w:rPr>
        <w:t xml:space="preserve"> </w:t>
      </w:r>
      <w:r>
        <w:rPr>
          <w:spacing w:val="-2"/>
          <w:sz w:val="24"/>
        </w:rPr>
        <w:t>interpretation.</w:t>
      </w:r>
    </w:p>
    <w:p w:rsidR="00516FDE" w:rsidRDefault="00516FDE">
      <w:pPr>
        <w:pStyle w:val="BodyText"/>
        <w:spacing w:before="2"/>
      </w:pPr>
    </w:p>
    <w:p w:rsidR="00516FDE" w:rsidRDefault="007D1C39">
      <w:pPr>
        <w:pStyle w:val="ListParagraph"/>
        <w:numPr>
          <w:ilvl w:val="1"/>
          <w:numId w:val="8"/>
        </w:numPr>
        <w:tabs>
          <w:tab w:val="left" w:pos="753"/>
        </w:tabs>
        <w:spacing w:line="237" w:lineRule="auto"/>
        <w:ind w:right="4"/>
        <w:rPr>
          <w:sz w:val="24"/>
        </w:rPr>
      </w:pPr>
      <w:r>
        <w:rPr>
          <w:sz w:val="24"/>
        </w:rPr>
        <w:t>Any Annex to this Agreement shall take effect as if set out in this Agreement and references to this Agreement shall include its schedules and annexes.</w:t>
      </w:r>
    </w:p>
    <w:p w:rsidR="00516FDE" w:rsidRDefault="00516FDE">
      <w:pPr>
        <w:pStyle w:val="BodyText"/>
        <w:spacing w:before="1"/>
      </w:pPr>
    </w:p>
    <w:p w:rsidR="00516FDE" w:rsidRDefault="007D1C39">
      <w:pPr>
        <w:pStyle w:val="Heading1"/>
      </w:pPr>
      <w:r>
        <w:t>ARTICLE</w:t>
      </w:r>
      <w:r>
        <w:rPr>
          <w:spacing w:val="-1"/>
        </w:rPr>
        <w:t xml:space="preserve"> </w:t>
      </w:r>
      <w:r>
        <w:t>(2):</w:t>
      </w:r>
      <w:r>
        <w:rPr>
          <w:spacing w:val="-1"/>
        </w:rPr>
        <w:t xml:space="preserve"> </w:t>
      </w:r>
      <w:r>
        <w:t>APPOINTMENT</w:t>
      </w:r>
      <w:r>
        <w:rPr>
          <w:spacing w:val="-1"/>
        </w:rPr>
        <w:t xml:space="preserve"> </w:t>
      </w:r>
      <w:r>
        <w:t xml:space="preserve">OF </w:t>
      </w:r>
      <w:r>
        <w:rPr>
          <w:spacing w:val="-2"/>
        </w:rPr>
        <w:t>DISTRIBUTOR</w:t>
      </w:r>
    </w:p>
    <w:p w:rsidR="00516FDE" w:rsidRDefault="00516FDE">
      <w:pPr>
        <w:pStyle w:val="BodyText"/>
        <w:rPr>
          <w:b/>
        </w:rPr>
      </w:pPr>
    </w:p>
    <w:p w:rsidR="00516FDE" w:rsidRDefault="007D1C39">
      <w:pPr>
        <w:pStyle w:val="ListParagraph"/>
        <w:numPr>
          <w:ilvl w:val="1"/>
          <w:numId w:val="7"/>
        </w:numPr>
        <w:tabs>
          <w:tab w:val="left" w:pos="573"/>
        </w:tabs>
        <w:rPr>
          <w:sz w:val="24"/>
        </w:rPr>
      </w:pPr>
      <w:r>
        <w:rPr>
          <w:sz w:val="24"/>
        </w:rPr>
        <w:t>The Principal hereby appoints the Distributor as the non-exclu</w:t>
      </w:r>
      <w:r>
        <w:rPr>
          <w:sz w:val="24"/>
        </w:rPr>
        <w:t>sive distributor in the Territory</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sale</w:t>
      </w:r>
      <w:r>
        <w:rPr>
          <w:spacing w:val="-5"/>
          <w:sz w:val="24"/>
        </w:rPr>
        <w:t xml:space="preserve"> </w:t>
      </w:r>
      <w:r>
        <w:rPr>
          <w:sz w:val="24"/>
        </w:rPr>
        <w:t>and</w:t>
      </w:r>
      <w:r>
        <w:rPr>
          <w:spacing w:val="-5"/>
          <w:sz w:val="24"/>
        </w:rPr>
        <w:t xml:space="preserve"> </w:t>
      </w:r>
      <w:r>
        <w:rPr>
          <w:sz w:val="24"/>
        </w:rPr>
        <w:t>marketing</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Products,</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Distributor</w:t>
      </w:r>
      <w:r>
        <w:rPr>
          <w:spacing w:val="-5"/>
          <w:sz w:val="24"/>
        </w:rPr>
        <w:t xml:space="preserve"> </w:t>
      </w:r>
      <w:r>
        <w:rPr>
          <w:sz w:val="24"/>
        </w:rPr>
        <w:t>hereby</w:t>
      </w:r>
      <w:r>
        <w:rPr>
          <w:spacing w:val="-5"/>
          <w:sz w:val="24"/>
        </w:rPr>
        <w:t xml:space="preserve"> </w:t>
      </w:r>
      <w:r>
        <w:rPr>
          <w:sz w:val="24"/>
        </w:rPr>
        <w:t>agrees</w:t>
      </w:r>
      <w:r>
        <w:rPr>
          <w:spacing w:val="-5"/>
          <w:sz w:val="24"/>
        </w:rPr>
        <w:t xml:space="preserve"> </w:t>
      </w:r>
      <w:r>
        <w:rPr>
          <w:sz w:val="24"/>
        </w:rPr>
        <w:t>to act in that capacity, subject to the terms and conditions of this Agreement.</w:t>
      </w:r>
    </w:p>
    <w:p w:rsidR="00516FDE" w:rsidRDefault="00516FDE">
      <w:pPr>
        <w:pStyle w:val="BodyText"/>
      </w:pPr>
    </w:p>
    <w:p w:rsidR="00516FDE" w:rsidRDefault="00516FDE">
      <w:pPr>
        <w:pStyle w:val="BodyText"/>
        <w:spacing w:before="2"/>
      </w:pPr>
    </w:p>
    <w:p w:rsidR="00516FDE" w:rsidRDefault="007D1C39">
      <w:pPr>
        <w:pStyle w:val="Heading1"/>
        <w:spacing w:before="1"/>
      </w:pPr>
      <w:r>
        <w:t>ARTICLE</w:t>
      </w:r>
      <w:r>
        <w:rPr>
          <w:spacing w:val="-1"/>
        </w:rPr>
        <w:t xml:space="preserve"> </w:t>
      </w:r>
      <w:r>
        <w:t xml:space="preserve">(3): SCOPE OF THE </w:t>
      </w:r>
      <w:r>
        <w:rPr>
          <w:spacing w:val="-2"/>
        </w:rPr>
        <w:t>AGREEMENT</w:t>
      </w:r>
    </w:p>
    <w:p w:rsidR="00516FDE" w:rsidRDefault="007D1C39">
      <w:pPr>
        <w:pStyle w:val="Heading2"/>
        <w:numPr>
          <w:ilvl w:val="1"/>
          <w:numId w:val="6"/>
        </w:numPr>
        <w:tabs>
          <w:tab w:val="left" w:pos="393"/>
        </w:tabs>
        <w:spacing w:before="276"/>
      </w:pPr>
      <w:r>
        <w:t>Relationship</w:t>
      </w:r>
      <w:r>
        <w:rPr>
          <w:spacing w:val="-1"/>
        </w:rPr>
        <w:t xml:space="preserve"> </w:t>
      </w:r>
      <w:r>
        <w:t>of</w:t>
      </w:r>
      <w:r>
        <w:rPr>
          <w:spacing w:val="-1"/>
        </w:rPr>
        <w:t xml:space="preserve"> </w:t>
      </w:r>
      <w:r>
        <w:rPr>
          <w:spacing w:val="-2"/>
        </w:rPr>
        <w:t>Parties</w:t>
      </w:r>
    </w:p>
    <w:p w:rsidR="00516FDE" w:rsidRDefault="007D1C39">
      <w:pPr>
        <w:pStyle w:val="ListParagraph"/>
        <w:numPr>
          <w:ilvl w:val="2"/>
          <w:numId w:val="6"/>
        </w:numPr>
        <w:tabs>
          <w:tab w:val="left" w:pos="753"/>
        </w:tabs>
        <w:spacing w:before="276"/>
        <w:rPr>
          <w:sz w:val="24"/>
        </w:rPr>
      </w:pPr>
      <w:r>
        <w:rPr>
          <w:sz w:val="24"/>
        </w:rPr>
        <w:t xml:space="preserve">The Principal and the Distributor are independent contractors, and nothing in this Agreement creates any partnership, joint venture or employment relationship between </w:t>
      </w:r>
      <w:r>
        <w:rPr>
          <w:spacing w:val="-2"/>
          <w:sz w:val="24"/>
        </w:rPr>
        <w:t>them.</w:t>
      </w:r>
    </w:p>
    <w:p w:rsidR="00516FDE" w:rsidRDefault="007D1C39">
      <w:pPr>
        <w:pStyle w:val="ListParagraph"/>
        <w:numPr>
          <w:ilvl w:val="2"/>
          <w:numId w:val="6"/>
        </w:numPr>
        <w:tabs>
          <w:tab w:val="left" w:pos="753"/>
        </w:tabs>
        <w:spacing w:before="276"/>
        <w:rPr>
          <w:sz w:val="24"/>
        </w:rPr>
      </w:pPr>
      <w:r>
        <w:rPr>
          <w:sz w:val="24"/>
        </w:rPr>
        <w:t>This Agreement contains the entire agreement between the Parties and supersedes all</w:t>
      </w:r>
      <w:r>
        <w:rPr>
          <w:sz w:val="24"/>
        </w:rPr>
        <w:t xml:space="preserve"> previous</w:t>
      </w:r>
      <w:r>
        <w:rPr>
          <w:spacing w:val="-15"/>
          <w:sz w:val="24"/>
        </w:rPr>
        <w:t xml:space="preserve"> </w:t>
      </w:r>
      <w:r>
        <w:rPr>
          <w:sz w:val="24"/>
        </w:rPr>
        <w:t>agreements</w:t>
      </w:r>
      <w:r>
        <w:rPr>
          <w:spacing w:val="-15"/>
          <w:sz w:val="24"/>
        </w:rPr>
        <w:t xml:space="preserve"> </w:t>
      </w:r>
      <w:r>
        <w:rPr>
          <w:sz w:val="24"/>
        </w:rPr>
        <w:t>and</w:t>
      </w:r>
      <w:r>
        <w:rPr>
          <w:spacing w:val="-15"/>
          <w:sz w:val="24"/>
        </w:rPr>
        <w:t xml:space="preserve"> </w:t>
      </w:r>
      <w:r>
        <w:rPr>
          <w:sz w:val="24"/>
        </w:rPr>
        <w:t>understandings</w:t>
      </w:r>
      <w:r>
        <w:rPr>
          <w:spacing w:val="-15"/>
          <w:sz w:val="24"/>
        </w:rPr>
        <w:t xml:space="preserve"> </w:t>
      </w:r>
      <w:r>
        <w:rPr>
          <w:sz w:val="24"/>
        </w:rPr>
        <w:t>between</w:t>
      </w:r>
      <w:r>
        <w:rPr>
          <w:spacing w:val="-15"/>
          <w:sz w:val="24"/>
        </w:rPr>
        <w:t xml:space="preserve"> </w:t>
      </w:r>
      <w:r>
        <w:rPr>
          <w:sz w:val="24"/>
        </w:rPr>
        <w:t>the</w:t>
      </w:r>
      <w:r>
        <w:rPr>
          <w:spacing w:val="-15"/>
          <w:sz w:val="24"/>
        </w:rPr>
        <w:t xml:space="preserve"> </w:t>
      </w:r>
      <w:r>
        <w:rPr>
          <w:sz w:val="24"/>
        </w:rPr>
        <w:t>Parties.</w:t>
      </w:r>
      <w:r>
        <w:rPr>
          <w:spacing w:val="-15"/>
          <w:sz w:val="24"/>
        </w:rPr>
        <w:t xml:space="preserve"> </w:t>
      </w:r>
      <w:r>
        <w:rPr>
          <w:sz w:val="24"/>
        </w:rPr>
        <w:t>Each</w:t>
      </w:r>
      <w:r>
        <w:rPr>
          <w:spacing w:val="-15"/>
          <w:sz w:val="24"/>
        </w:rPr>
        <w:t xml:space="preserve"> </w:t>
      </w:r>
      <w:r>
        <w:rPr>
          <w:sz w:val="24"/>
        </w:rPr>
        <w:t>Party</w:t>
      </w:r>
      <w:r>
        <w:rPr>
          <w:spacing w:val="-15"/>
          <w:sz w:val="24"/>
        </w:rPr>
        <w:t xml:space="preserve"> </w:t>
      </w:r>
      <w:r>
        <w:rPr>
          <w:sz w:val="24"/>
        </w:rPr>
        <w:t>acknowledges that,</w:t>
      </w:r>
      <w:r>
        <w:rPr>
          <w:spacing w:val="-9"/>
          <w:sz w:val="24"/>
        </w:rPr>
        <w:t xml:space="preserve"> </w:t>
      </w:r>
      <w:r>
        <w:rPr>
          <w:sz w:val="24"/>
        </w:rPr>
        <w:t>in</w:t>
      </w:r>
      <w:r>
        <w:rPr>
          <w:spacing w:val="-9"/>
          <w:sz w:val="24"/>
        </w:rPr>
        <w:t xml:space="preserve"> </w:t>
      </w:r>
      <w:r>
        <w:rPr>
          <w:sz w:val="24"/>
        </w:rPr>
        <w:t>entering</w:t>
      </w:r>
      <w:r>
        <w:rPr>
          <w:spacing w:val="-9"/>
          <w:sz w:val="24"/>
        </w:rPr>
        <w:t xml:space="preserve"> </w:t>
      </w:r>
      <w:r>
        <w:rPr>
          <w:sz w:val="24"/>
        </w:rPr>
        <w:t>into</w:t>
      </w:r>
      <w:r>
        <w:rPr>
          <w:spacing w:val="-9"/>
          <w:sz w:val="24"/>
        </w:rPr>
        <w:t xml:space="preserve"> </w:t>
      </w:r>
      <w:r>
        <w:rPr>
          <w:sz w:val="24"/>
        </w:rPr>
        <w:t>this</w:t>
      </w:r>
      <w:r>
        <w:rPr>
          <w:spacing w:val="-9"/>
          <w:sz w:val="24"/>
        </w:rPr>
        <w:t xml:space="preserve"> </w:t>
      </w:r>
      <w:r>
        <w:rPr>
          <w:sz w:val="24"/>
        </w:rPr>
        <w:t>Agreement,</w:t>
      </w:r>
      <w:r>
        <w:rPr>
          <w:spacing w:val="-9"/>
          <w:sz w:val="24"/>
        </w:rPr>
        <w:t xml:space="preserve"> </w:t>
      </w:r>
      <w:r>
        <w:rPr>
          <w:sz w:val="24"/>
        </w:rPr>
        <w:t>it</w:t>
      </w:r>
      <w:r>
        <w:rPr>
          <w:spacing w:val="-9"/>
          <w:sz w:val="24"/>
        </w:rPr>
        <w:t xml:space="preserve"> </w:t>
      </w:r>
      <w:r>
        <w:rPr>
          <w:sz w:val="24"/>
        </w:rPr>
        <w:t>does</w:t>
      </w:r>
      <w:r>
        <w:rPr>
          <w:spacing w:val="-9"/>
          <w:sz w:val="24"/>
        </w:rPr>
        <w:t xml:space="preserve"> </w:t>
      </w:r>
      <w:r>
        <w:rPr>
          <w:sz w:val="24"/>
        </w:rPr>
        <w:t>not</w:t>
      </w:r>
      <w:r>
        <w:rPr>
          <w:spacing w:val="-9"/>
          <w:sz w:val="24"/>
        </w:rPr>
        <w:t xml:space="preserve"> </w:t>
      </w:r>
      <w:r>
        <w:rPr>
          <w:sz w:val="24"/>
        </w:rPr>
        <w:t>rely</w:t>
      </w:r>
      <w:r>
        <w:rPr>
          <w:spacing w:val="-9"/>
          <w:sz w:val="24"/>
        </w:rPr>
        <w:t xml:space="preserve"> </w:t>
      </w:r>
      <w:r>
        <w:rPr>
          <w:sz w:val="24"/>
        </w:rPr>
        <w:t>on</w:t>
      </w:r>
      <w:r>
        <w:rPr>
          <w:spacing w:val="-9"/>
          <w:sz w:val="24"/>
        </w:rPr>
        <w:t xml:space="preserve"> </w:t>
      </w:r>
      <w:r>
        <w:rPr>
          <w:sz w:val="24"/>
        </w:rPr>
        <w:t>any</w:t>
      </w:r>
      <w:r>
        <w:rPr>
          <w:spacing w:val="-9"/>
          <w:sz w:val="24"/>
        </w:rPr>
        <w:t xml:space="preserve"> </w:t>
      </w:r>
      <w:r>
        <w:rPr>
          <w:sz w:val="24"/>
        </w:rPr>
        <w:t>representation,</w:t>
      </w:r>
      <w:r>
        <w:rPr>
          <w:spacing w:val="-9"/>
          <w:sz w:val="24"/>
        </w:rPr>
        <w:t xml:space="preserve"> </w:t>
      </w:r>
      <w:r>
        <w:rPr>
          <w:sz w:val="24"/>
        </w:rPr>
        <w:t>warranty</w:t>
      </w:r>
      <w:r>
        <w:rPr>
          <w:spacing w:val="-9"/>
          <w:sz w:val="24"/>
        </w:rPr>
        <w:t xml:space="preserve"> </w:t>
      </w:r>
      <w:r>
        <w:rPr>
          <w:sz w:val="24"/>
        </w:rPr>
        <w:t>or other term not forming part of this Agreement.</w:t>
      </w:r>
    </w:p>
    <w:p w:rsidR="00516FDE" w:rsidRDefault="007D1C39">
      <w:pPr>
        <w:pStyle w:val="ListParagraph"/>
        <w:numPr>
          <w:ilvl w:val="2"/>
          <w:numId w:val="6"/>
        </w:numPr>
        <w:tabs>
          <w:tab w:val="left" w:pos="753"/>
        </w:tabs>
        <w:spacing w:before="273" w:line="242" w:lineRule="auto"/>
        <w:rPr>
          <w:sz w:val="24"/>
        </w:rPr>
      </w:pPr>
      <w:r>
        <w:rPr>
          <w:sz w:val="24"/>
        </w:rPr>
        <w:t>The</w:t>
      </w:r>
      <w:r>
        <w:rPr>
          <w:spacing w:val="-13"/>
          <w:sz w:val="24"/>
        </w:rPr>
        <w:t xml:space="preserve"> </w:t>
      </w:r>
      <w:r>
        <w:rPr>
          <w:sz w:val="24"/>
        </w:rPr>
        <w:t>Distributor</w:t>
      </w:r>
      <w:r>
        <w:rPr>
          <w:spacing w:val="-13"/>
          <w:sz w:val="24"/>
        </w:rPr>
        <w:t xml:space="preserve"> </w:t>
      </w:r>
      <w:r>
        <w:rPr>
          <w:sz w:val="24"/>
        </w:rPr>
        <w:t>may</w:t>
      </w:r>
      <w:r>
        <w:rPr>
          <w:spacing w:val="-13"/>
          <w:sz w:val="24"/>
        </w:rPr>
        <w:t xml:space="preserve"> </w:t>
      </w:r>
      <w:r>
        <w:rPr>
          <w:sz w:val="24"/>
        </w:rPr>
        <w:t>describe</w:t>
      </w:r>
      <w:r>
        <w:rPr>
          <w:spacing w:val="-13"/>
          <w:sz w:val="24"/>
        </w:rPr>
        <w:t xml:space="preserve"> </w:t>
      </w:r>
      <w:r>
        <w:rPr>
          <w:sz w:val="24"/>
        </w:rPr>
        <w:t>itse</w:t>
      </w:r>
      <w:r>
        <w:rPr>
          <w:sz w:val="24"/>
        </w:rPr>
        <w:t>lf</w:t>
      </w:r>
      <w:r>
        <w:rPr>
          <w:spacing w:val="-13"/>
          <w:sz w:val="24"/>
        </w:rPr>
        <w:t xml:space="preserve"> </w:t>
      </w:r>
      <w:r>
        <w:rPr>
          <w:sz w:val="24"/>
        </w:rPr>
        <w:t>as</w:t>
      </w:r>
      <w:r>
        <w:rPr>
          <w:spacing w:val="-13"/>
          <w:sz w:val="24"/>
        </w:rPr>
        <w:t xml:space="preserve"> </w:t>
      </w:r>
      <w:r>
        <w:rPr>
          <w:sz w:val="24"/>
        </w:rPr>
        <w:t>the</w:t>
      </w:r>
      <w:r>
        <w:rPr>
          <w:spacing w:val="-13"/>
          <w:sz w:val="24"/>
        </w:rPr>
        <w:t xml:space="preserve"> </w:t>
      </w:r>
      <w:r>
        <w:rPr>
          <w:sz w:val="24"/>
        </w:rPr>
        <w:t>Principal’s</w:t>
      </w:r>
      <w:r>
        <w:rPr>
          <w:spacing w:val="-13"/>
          <w:sz w:val="24"/>
        </w:rPr>
        <w:t xml:space="preserve"> </w:t>
      </w:r>
      <w:r>
        <w:rPr>
          <w:sz w:val="24"/>
        </w:rPr>
        <w:t>“Distributor”</w:t>
      </w:r>
      <w:r>
        <w:rPr>
          <w:spacing w:val="-13"/>
          <w:sz w:val="24"/>
        </w:rPr>
        <w:t xml:space="preserve"> </w:t>
      </w:r>
      <w:r>
        <w:rPr>
          <w:sz w:val="24"/>
        </w:rPr>
        <w:t>for</w:t>
      </w:r>
      <w:r>
        <w:rPr>
          <w:spacing w:val="-13"/>
          <w:sz w:val="24"/>
        </w:rPr>
        <w:t xml:space="preserve"> </w:t>
      </w:r>
      <w:r>
        <w:rPr>
          <w:sz w:val="24"/>
        </w:rPr>
        <w:t>the</w:t>
      </w:r>
      <w:r>
        <w:rPr>
          <w:spacing w:val="-13"/>
          <w:sz w:val="24"/>
        </w:rPr>
        <w:t xml:space="preserve"> </w:t>
      </w:r>
      <w:r>
        <w:rPr>
          <w:sz w:val="24"/>
        </w:rPr>
        <w:t>Products,</w:t>
      </w:r>
      <w:r>
        <w:rPr>
          <w:spacing w:val="-13"/>
          <w:sz w:val="24"/>
        </w:rPr>
        <w:t xml:space="preserve"> </w:t>
      </w:r>
      <w:r>
        <w:rPr>
          <w:sz w:val="24"/>
        </w:rPr>
        <w:t>but shall not hold itself out as a party to any other relationship.</w:t>
      </w:r>
    </w:p>
    <w:p w:rsidR="00516FDE" w:rsidRDefault="007D1C39">
      <w:pPr>
        <w:pStyle w:val="ListParagraph"/>
        <w:numPr>
          <w:ilvl w:val="2"/>
          <w:numId w:val="6"/>
        </w:numPr>
        <w:tabs>
          <w:tab w:val="left" w:pos="753"/>
        </w:tabs>
        <w:spacing w:before="273"/>
        <w:rPr>
          <w:sz w:val="24"/>
        </w:rPr>
      </w:pPr>
      <w:r>
        <w:rPr>
          <w:sz w:val="24"/>
        </w:rPr>
        <w:t>Given</w:t>
      </w:r>
      <w:r>
        <w:rPr>
          <w:spacing w:val="-10"/>
          <w:sz w:val="24"/>
        </w:rPr>
        <w:t xml:space="preserve"> </w:t>
      </w:r>
      <w:r>
        <w:rPr>
          <w:sz w:val="24"/>
        </w:rPr>
        <w:t>the</w:t>
      </w:r>
      <w:r>
        <w:rPr>
          <w:spacing w:val="-10"/>
          <w:sz w:val="24"/>
        </w:rPr>
        <w:t xml:space="preserve"> </w:t>
      </w:r>
      <w:r>
        <w:rPr>
          <w:sz w:val="24"/>
        </w:rPr>
        <w:t>nature</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business</w:t>
      </w:r>
      <w:r>
        <w:rPr>
          <w:spacing w:val="-10"/>
          <w:sz w:val="24"/>
        </w:rPr>
        <w:t xml:space="preserve"> </w:t>
      </w:r>
      <w:r>
        <w:rPr>
          <w:sz w:val="24"/>
        </w:rPr>
        <w:t>and</w:t>
      </w:r>
      <w:r>
        <w:rPr>
          <w:spacing w:val="-10"/>
          <w:sz w:val="24"/>
        </w:rPr>
        <w:t xml:space="preserve"> </w:t>
      </w:r>
      <w:r>
        <w:rPr>
          <w:sz w:val="24"/>
        </w:rPr>
        <w:t>the</w:t>
      </w:r>
      <w:r>
        <w:rPr>
          <w:spacing w:val="-10"/>
          <w:sz w:val="24"/>
        </w:rPr>
        <w:t xml:space="preserve"> </w:t>
      </w:r>
      <w:r>
        <w:rPr>
          <w:sz w:val="24"/>
        </w:rPr>
        <w:t>Products,</w:t>
      </w:r>
      <w:r>
        <w:rPr>
          <w:spacing w:val="-10"/>
          <w:sz w:val="24"/>
        </w:rPr>
        <w:t xml:space="preserve"> </w:t>
      </w:r>
      <w:r>
        <w:rPr>
          <w:sz w:val="24"/>
        </w:rPr>
        <w:t>the</w:t>
      </w:r>
      <w:r>
        <w:rPr>
          <w:spacing w:val="-10"/>
          <w:sz w:val="24"/>
        </w:rPr>
        <w:t xml:space="preserve"> </w:t>
      </w:r>
      <w:r>
        <w:rPr>
          <w:sz w:val="24"/>
        </w:rPr>
        <w:t>Parties</w:t>
      </w:r>
      <w:r>
        <w:rPr>
          <w:spacing w:val="-10"/>
          <w:sz w:val="24"/>
        </w:rPr>
        <w:t xml:space="preserve"> </w:t>
      </w:r>
      <w:r>
        <w:rPr>
          <w:sz w:val="24"/>
        </w:rPr>
        <w:t>agree</w:t>
      </w:r>
      <w:r>
        <w:rPr>
          <w:spacing w:val="-10"/>
          <w:sz w:val="24"/>
        </w:rPr>
        <w:t xml:space="preserve"> </w:t>
      </w:r>
      <w:r>
        <w:rPr>
          <w:sz w:val="24"/>
        </w:rPr>
        <w:t>that</w:t>
      </w:r>
      <w:r>
        <w:rPr>
          <w:spacing w:val="-10"/>
          <w:sz w:val="24"/>
        </w:rPr>
        <w:t xml:space="preserve"> </w:t>
      </w:r>
      <w:r>
        <w:rPr>
          <w:sz w:val="24"/>
        </w:rPr>
        <w:t>this</w:t>
      </w:r>
      <w:r>
        <w:rPr>
          <w:spacing w:val="-10"/>
          <w:sz w:val="24"/>
        </w:rPr>
        <w:t xml:space="preserve"> </w:t>
      </w:r>
      <w:r>
        <w:rPr>
          <w:sz w:val="24"/>
        </w:rPr>
        <w:t>Agreement shall be the master agreement governing their relationship. The Parties may enter into specific supply contracts in relation to specific orders. The Parties agree that such specific supply contracts shall be considered specific applications of th</w:t>
      </w:r>
      <w:r>
        <w:rPr>
          <w:sz w:val="24"/>
        </w:rPr>
        <w:t>is master agreement and shall not affect the validity of this Agreement in any way.</w:t>
      </w:r>
    </w:p>
    <w:p w:rsidR="00516FDE" w:rsidRDefault="00516FDE">
      <w:pPr>
        <w:pStyle w:val="BodyText"/>
      </w:pPr>
    </w:p>
    <w:p w:rsidR="00516FDE" w:rsidRDefault="007D1C39">
      <w:pPr>
        <w:pStyle w:val="Heading2"/>
        <w:numPr>
          <w:ilvl w:val="1"/>
          <w:numId w:val="6"/>
        </w:numPr>
        <w:tabs>
          <w:tab w:val="left" w:pos="393"/>
        </w:tabs>
      </w:pPr>
      <w:r>
        <w:t>General</w:t>
      </w:r>
      <w:r>
        <w:rPr>
          <w:spacing w:val="-2"/>
        </w:rPr>
        <w:t xml:space="preserve"> </w:t>
      </w:r>
      <w:r>
        <w:t>Conditions</w:t>
      </w:r>
      <w:r>
        <w:rPr>
          <w:spacing w:val="-2"/>
        </w:rPr>
        <w:t xml:space="preserve"> </w:t>
      </w:r>
      <w:r>
        <w:t>of</w:t>
      </w:r>
      <w:r>
        <w:rPr>
          <w:spacing w:val="-1"/>
        </w:rPr>
        <w:t xml:space="preserve"> </w:t>
      </w:r>
      <w:r>
        <w:rPr>
          <w:spacing w:val="-2"/>
        </w:rPr>
        <w:t>Supply</w:t>
      </w:r>
    </w:p>
    <w:p w:rsidR="00516FDE" w:rsidRDefault="00516FDE">
      <w:pPr>
        <w:pStyle w:val="Heading2"/>
        <w:sectPr w:rsidR="00516FDE">
          <w:pgSz w:w="11900" w:h="16840"/>
          <w:pgMar w:top="1800" w:right="1417" w:bottom="1540" w:left="1417" w:header="194" w:footer="1354" w:gutter="0"/>
          <w:cols w:space="708"/>
        </w:sectPr>
      </w:pPr>
    </w:p>
    <w:p w:rsidR="00516FDE" w:rsidRDefault="007D1C39">
      <w:pPr>
        <w:pStyle w:val="ListParagraph"/>
        <w:numPr>
          <w:ilvl w:val="2"/>
          <w:numId w:val="6"/>
        </w:numPr>
        <w:tabs>
          <w:tab w:val="left" w:pos="753"/>
        </w:tabs>
        <w:spacing w:before="80"/>
        <w:rPr>
          <w:sz w:val="24"/>
        </w:rPr>
      </w:pPr>
      <w:r>
        <w:rPr>
          <w:sz w:val="24"/>
        </w:rPr>
        <w:lastRenderedPageBreak/>
        <w:t>The Principal shall sell the Products to the Distributor at a price, payment mechanism and conditions of delivery set out in a s</w:t>
      </w:r>
      <w:r>
        <w:rPr>
          <w:sz w:val="24"/>
        </w:rPr>
        <w:t>eparate purchase order/contract by mutual agreement between the Parties from time to time.</w:t>
      </w:r>
    </w:p>
    <w:p w:rsidR="00516FDE" w:rsidRDefault="007D1C39">
      <w:pPr>
        <w:pStyle w:val="ListParagraph"/>
        <w:numPr>
          <w:ilvl w:val="2"/>
          <w:numId w:val="6"/>
        </w:numPr>
        <w:tabs>
          <w:tab w:val="left" w:pos="753"/>
        </w:tabs>
        <w:spacing w:before="276"/>
        <w:rPr>
          <w:sz w:val="24"/>
        </w:rPr>
      </w:pPr>
      <w:r>
        <w:rPr>
          <w:sz w:val="24"/>
        </w:rPr>
        <w:t xml:space="preserve">Each order from the Distributor to the Principal may be subject to a separate supply contract. Unless otherwise agreed, such supply contract shall reflect the terms </w:t>
      </w:r>
      <w:r>
        <w:rPr>
          <w:sz w:val="24"/>
        </w:rPr>
        <w:t xml:space="preserve">of this </w:t>
      </w:r>
      <w:r>
        <w:rPr>
          <w:spacing w:val="-2"/>
          <w:sz w:val="24"/>
        </w:rPr>
        <w:t>Agreement.</w:t>
      </w:r>
    </w:p>
    <w:p w:rsidR="00516FDE" w:rsidRDefault="007D1C39">
      <w:pPr>
        <w:pStyle w:val="ListParagraph"/>
        <w:numPr>
          <w:ilvl w:val="2"/>
          <w:numId w:val="6"/>
        </w:numPr>
        <w:tabs>
          <w:tab w:val="left" w:pos="753"/>
        </w:tabs>
        <w:spacing w:before="276"/>
        <w:rPr>
          <w:sz w:val="24"/>
        </w:rPr>
      </w:pPr>
      <w:r>
        <w:rPr>
          <w:sz w:val="24"/>
        </w:rPr>
        <w:t>Upon receipt of each order from the Distributor, the Principal shall notify the Distributor of the estimated delivery date. The Principal will use its best endeavor to meet</w:t>
      </w:r>
      <w:r>
        <w:rPr>
          <w:spacing w:val="-11"/>
          <w:sz w:val="24"/>
        </w:rPr>
        <w:t xml:space="preserve"> </w:t>
      </w:r>
      <w:r>
        <w:rPr>
          <w:sz w:val="24"/>
        </w:rPr>
        <w:t>the</w:t>
      </w:r>
      <w:r>
        <w:rPr>
          <w:spacing w:val="-11"/>
          <w:sz w:val="24"/>
        </w:rPr>
        <w:t xml:space="preserve"> </w:t>
      </w:r>
      <w:r>
        <w:rPr>
          <w:sz w:val="24"/>
        </w:rPr>
        <w:t>delivery</w:t>
      </w:r>
      <w:r>
        <w:rPr>
          <w:spacing w:val="-11"/>
          <w:sz w:val="24"/>
        </w:rPr>
        <w:t xml:space="preserve"> </w:t>
      </w:r>
      <w:r>
        <w:rPr>
          <w:sz w:val="24"/>
        </w:rPr>
        <w:t>date.</w:t>
      </w:r>
      <w:r>
        <w:rPr>
          <w:spacing w:val="-11"/>
          <w:sz w:val="24"/>
        </w:rPr>
        <w:t xml:space="preserve"> </w:t>
      </w:r>
      <w:r>
        <w:rPr>
          <w:sz w:val="24"/>
        </w:rPr>
        <w:t>Any</w:t>
      </w:r>
      <w:r>
        <w:rPr>
          <w:spacing w:val="-11"/>
          <w:sz w:val="24"/>
        </w:rPr>
        <w:t xml:space="preserve"> </w:t>
      </w:r>
      <w:r>
        <w:rPr>
          <w:sz w:val="24"/>
        </w:rPr>
        <w:t>delay</w:t>
      </w:r>
      <w:r>
        <w:rPr>
          <w:spacing w:val="-11"/>
          <w:sz w:val="24"/>
        </w:rPr>
        <w:t xml:space="preserve"> </w:t>
      </w:r>
      <w:r>
        <w:rPr>
          <w:sz w:val="24"/>
        </w:rPr>
        <w:t>in</w:t>
      </w:r>
      <w:r>
        <w:rPr>
          <w:spacing w:val="-11"/>
          <w:sz w:val="24"/>
        </w:rPr>
        <w:t xml:space="preserve"> </w:t>
      </w:r>
      <w:r>
        <w:rPr>
          <w:sz w:val="24"/>
        </w:rPr>
        <w:t>supplying</w:t>
      </w:r>
      <w:r>
        <w:rPr>
          <w:spacing w:val="-11"/>
          <w:sz w:val="24"/>
        </w:rPr>
        <w:t xml:space="preserve"> </w:t>
      </w:r>
      <w:r>
        <w:rPr>
          <w:sz w:val="24"/>
        </w:rPr>
        <w:t>the</w:t>
      </w:r>
      <w:r>
        <w:rPr>
          <w:spacing w:val="-11"/>
          <w:sz w:val="24"/>
        </w:rPr>
        <w:t xml:space="preserve"> </w:t>
      </w:r>
      <w:r>
        <w:rPr>
          <w:sz w:val="24"/>
        </w:rPr>
        <w:t>ordered</w:t>
      </w:r>
      <w:r>
        <w:rPr>
          <w:spacing w:val="-11"/>
          <w:sz w:val="24"/>
        </w:rPr>
        <w:t xml:space="preserve"> </w:t>
      </w:r>
      <w:r>
        <w:rPr>
          <w:sz w:val="24"/>
        </w:rPr>
        <w:t>Products</w:t>
      </w:r>
      <w:r>
        <w:rPr>
          <w:spacing w:val="-11"/>
          <w:sz w:val="24"/>
        </w:rPr>
        <w:t xml:space="preserve"> </w:t>
      </w:r>
      <w:r>
        <w:rPr>
          <w:sz w:val="24"/>
        </w:rPr>
        <w:t>i</w:t>
      </w:r>
      <w:r>
        <w:rPr>
          <w:sz w:val="24"/>
        </w:rPr>
        <w:t>n</w:t>
      </w:r>
      <w:r>
        <w:rPr>
          <w:spacing w:val="-11"/>
          <w:sz w:val="24"/>
        </w:rPr>
        <w:t xml:space="preserve"> </w:t>
      </w:r>
      <w:r>
        <w:rPr>
          <w:sz w:val="24"/>
        </w:rPr>
        <w:t>accordance</w:t>
      </w:r>
      <w:r>
        <w:rPr>
          <w:spacing w:val="-11"/>
          <w:sz w:val="24"/>
        </w:rPr>
        <w:t xml:space="preserve"> </w:t>
      </w:r>
      <w:r>
        <w:rPr>
          <w:sz w:val="24"/>
        </w:rPr>
        <w:t>with the above mentioned date shall subject the Principal to a penalty as specified in the purchase order/contract.</w:t>
      </w:r>
    </w:p>
    <w:p w:rsidR="00516FDE" w:rsidRDefault="00516FDE">
      <w:pPr>
        <w:pStyle w:val="BodyText"/>
      </w:pPr>
    </w:p>
    <w:p w:rsidR="00516FDE" w:rsidRDefault="007D1C39">
      <w:pPr>
        <w:pStyle w:val="ListParagraph"/>
        <w:numPr>
          <w:ilvl w:val="2"/>
          <w:numId w:val="6"/>
        </w:numPr>
        <w:tabs>
          <w:tab w:val="left" w:pos="753"/>
        </w:tabs>
        <w:rPr>
          <w:sz w:val="24"/>
        </w:rPr>
      </w:pPr>
      <w:r>
        <w:rPr>
          <w:sz w:val="24"/>
        </w:rPr>
        <w:t>The</w:t>
      </w:r>
      <w:r>
        <w:rPr>
          <w:spacing w:val="-9"/>
          <w:sz w:val="24"/>
        </w:rPr>
        <w:t xml:space="preserve"> </w:t>
      </w:r>
      <w:r>
        <w:rPr>
          <w:sz w:val="24"/>
        </w:rPr>
        <w:t>Distributor</w:t>
      </w:r>
      <w:r>
        <w:rPr>
          <w:spacing w:val="-9"/>
          <w:sz w:val="24"/>
        </w:rPr>
        <w:t xml:space="preserve"> </w:t>
      </w:r>
      <w:r>
        <w:rPr>
          <w:sz w:val="24"/>
        </w:rPr>
        <w:t>is</w:t>
      </w:r>
      <w:r>
        <w:rPr>
          <w:spacing w:val="-9"/>
          <w:sz w:val="24"/>
        </w:rPr>
        <w:t xml:space="preserve"> </w:t>
      </w:r>
      <w:r>
        <w:rPr>
          <w:sz w:val="24"/>
        </w:rPr>
        <w:t>free</w:t>
      </w:r>
      <w:r>
        <w:rPr>
          <w:spacing w:val="-9"/>
          <w:sz w:val="24"/>
        </w:rPr>
        <w:t xml:space="preserve"> </w:t>
      </w:r>
      <w:r>
        <w:rPr>
          <w:sz w:val="24"/>
        </w:rPr>
        <w:t>to</w:t>
      </w:r>
      <w:r>
        <w:rPr>
          <w:spacing w:val="-9"/>
          <w:sz w:val="24"/>
        </w:rPr>
        <w:t xml:space="preserve"> </w:t>
      </w:r>
      <w:r>
        <w:rPr>
          <w:sz w:val="24"/>
        </w:rPr>
        <w:t>promote</w:t>
      </w:r>
      <w:r>
        <w:rPr>
          <w:spacing w:val="-9"/>
          <w:sz w:val="24"/>
        </w:rPr>
        <w:t xml:space="preserve"> </w:t>
      </w:r>
      <w:r>
        <w:rPr>
          <w:sz w:val="24"/>
        </w:rPr>
        <w:t>and</w:t>
      </w:r>
      <w:r>
        <w:rPr>
          <w:spacing w:val="-9"/>
          <w:sz w:val="24"/>
        </w:rPr>
        <w:t xml:space="preserve"> </w:t>
      </w:r>
      <w:r>
        <w:rPr>
          <w:sz w:val="24"/>
        </w:rPr>
        <w:t>market</w:t>
      </w:r>
      <w:r>
        <w:rPr>
          <w:spacing w:val="-9"/>
          <w:sz w:val="24"/>
        </w:rPr>
        <w:t xml:space="preserve"> </w:t>
      </w:r>
      <w:r>
        <w:rPr>
          <w:sz w:val="24"/>
        </w:rPr>
        <w:t>the</w:t>
      </w:r>
      <w:r>
        <w:rPr>
          <w:spacing w:val="-9"/>
          <w:sz w:val="24"/>
        </w:rPr>
        <w:t xml:space="preserve"> </w:t>
      </w:r>
      <w:r>
        <w:rPr>
          <w:sz w:val="24"/>
        </w:rPr>
        <w:t>Products</w:t>
      </w:r>
      <w:r>
        <w:rPr>
          <w:spacing w:val="-9"/>
          <w:sz w:val="24"/>
        </w:rPr>
        <w:t xml:space="preserve"> </w:t>
      </w:r>
      <w:r>
        <w:rPr>
          <w:sz w:val="24"/>
        </w:rPr>
        <w:t>in</w:t>
      </w:r>
      <w:r>
        <w:rPr>
          <w:spacing w:val="-9"/>
          <w:sz w:val="24"/>
        </w:rPr>
        <w:t xml:space="preserve"> </w:t>
      </w:r>
      <w:r>
        <w:rPr>
          <w:sz w:val="24"/>
        </w:rPr>
        <w:t>any</w:t>
      </w:r>
      <w:r>
        <w:rPr>
          <w:spacing w:val="-9"/>
          <w:sz w:val="24"/>
        </w:rPr>
        <w:t xml:space="preserve"> </w:t>
      </w:r>
      <w:r>
        <w:rPr>
          <w:sz w:val="24"/>
        </w:rPr>
        <w:t>way</w:t>
      </w:r>
      <w:r>
        <w:rPr>
          <w:spacing w:val="-9"/>
          <w:sz w:val="24"/>
        </w:rPr>
        <w:t xml:space="preserve"> </w:t>
      </w:r>
      <w:r>
        <w:rPr>
          <w:sz w:val="24"/>
        </w:rPr>
        <w:t>that</w:t>
      </w:r>
      <w:r>
        <w:rPr>
          <w:spacing w:val="-9"/>
          <w:sz w:val="24"/>
        </w:rPr>
        <w:t xml:space="preserve"> </w:t>
      </w:r>
      <w:r>
        <w:rPr>
          <w:sz w:val="24"/>
        </w:rPr>
        <w:t>it</w:t>
      </w:r>
      <w:r>
        <w:rPr>
          <w:spacing w:val="-9"/>
          <w:sz w:val="24"/>
        </w:rPr>
        <w:t xml:space="preserve"> </w:t>
      </w:r>
      <w:r>
        <w:rPr>
          <w:sz w:val="24"/>
        </w:rPr>
        <w:t>may</w:t>
      </w:r>
      <w:r>
        <w:rPr>
          <w:spacing w:val="-9"/>
          <w:sz w:val="24"/>
        </w:rPr>
        <w:t xml:space="preserve"> </w:t>
      </w:r>
      <w:r>
        <w:rPr>
          <w:sz w:val="24"/>
        </w:rPr>
        <w:t>deem fit</w:t>
      </w:r>
      <w:r>
        <w:rPr>
          <w:spacing w:val="-13"/>
          <w:sz w:val="24"/>
        </w:rPr>
        <w:t xml:space="preserve"> </w:t>
      </w:r>
      <w:r>
        <w:rPr>
          <w:sz w:val="24"/>
        </w:rPr>
        <w:t>and</w:t>
      </w:r>
      <w:r>
        <w:rPr>
          <w:spacing w:val="-13"/>
          <w:sz w:val="24"/>
        </w:rPr>
        <w:t xml:space="preserve"> </w:t>
      </w:r>
      <w:r>
        <w:rPr>
          <w:sz w:val="24"/>
        </w:rPr>
        <w:t>at</w:t>
      </w:r>
      <w:r>
        <w:rPr>
          <w:spacing w:val="-13"/>
          <w:sz w:val="24"/>
        </w:rPr>
        <w:t xml:space="preserve"> </w:t>
      </w:r>
      <w:r>
        <w:rPr>
          <w:sz w:val="24"/>
        </w:rPr>
        <w:t>whatever</w:t>
      </w:r>
      <w:r>
        <w:rPr>
          <w:spacing w:val="-13"/>
          <w:sz w:val="24"/>
        </w:rPr>
        <w:t xml:space="preserve"> </w:t>
      </w:r>
      <w:r>
        <w:rPr>
          <w:sz w:val="24"/>
        </w:rPr>
        <w:t>prices.</w:t>
      </w:r>
      <w:r>
        <w:rPr>
          <w:spacing w:val="-13"/>
          <w:sz w:val="24"/>
        </w:rPr>
        <w:t xml:space="preserve"> </w:t>
      </w:r>
      <w:r>
        <w:rPr>
          <w:sz w:val="24"/>
        </w:rPr>
        <w:t>For</w:t>
      </w:r>
      <w:r>
        <w:rPr>
          <w:spacing w:val="-13"/>
          <w:sz w:val="24"/>
        </w:rPr>
        <w:t xml:space="preserve"> </w:t>
      </w:r>
      <w:r>
        <w:rPr>
          <w:sz w:val="24"/>
        </w:rPr>
        <w:t>removal</w:t>
      </w:r>
      <w:r>
        <w:rPr>
          <w:spacing w:val="-13"/>
          <w:sz w:val="24"/>
        </w:rPr>
        <w:t xml:space="preserve"> </w:t>
      </w:r>
      <w:r>
        <w:rPr>
          <w:sz w:val="24"/>
        </w:rPr>
        <w:t>of</w:t>
      </w:r>
      <w:r>
        <w:rPr>
          <w:spacing w:val="-13"/>
          <w:sz w:val="24"/>
        </w:rPr>
        <w:t xml:space="preserve"> </w:t>
      </w:r>
      <w:r>
        <w:rPr>
          <w:sz w:val="24"/>
        </w:rPr>
        <w:t>doubt,</w:t>
      </w:r>
      <w:r>
        <w:rPr>
          <w:spacing w:val="-13"/>
          <w:sz w:val="24"/>
        </w:rPr>
        <w:t xml:space="preserve"> </w:t>
      </w:r>
      <w:r>
        <w:rPr>
          <w:sz w:val="24"/>
        </w:rPr>
        <w:t>the</w:t>
      </w:r>
      <w:r>
        <w:rPr>
          <w:spacing w:val="-13"/>
          <w:sz w:val="24"/>
        </w:rPr>
        <w:t xml:space="preserve"> </w:t>
      </w:r>
      <w:r>
        <w:rPr>
          <w:sz w:val="24"/>
        </w:rPr>
        <w:t>Principal</w:t>
      </w:r>
      <w:r>
        <w:rPr>
          <w:spacing w:val="-13"/>
          <w:sz w:val="24"/>
        </w:rPr>
        <w:t xml:space="preserve"> </w:t>
      </w:r>
      <w:r>
        <w:rPr>
          <w:sz w:val="24"/>
        </w:rPr>
        <w:t>acknowledges</w:t>
      </w:r>
      <w:r>
        <w:rPr>
          <w:spacing w:val="-13"/>
          <w:sz w:val="24"/>
        </w:rPr>
        <w:t xml:space="preserve"> </w:t>
      </w:r>
      <w:r>
        <w:rPr>
          <w:sz w:val="24"/>
        </w:rPr>
        <w:t>and</w:t>
      </w:r>
      <w:r>
        <w:rPr>
          <w:spacing w:val="-13"/>
          <w:sz w:val="24"/>
        </w:rPr>
        <w:t xml:space="preserve"> </w:t>
      </w:r>
      <w:r>
        <w:rPr>
          <w:sz w:val="24"/>
        </w:rPr>
        <w:t>agrees that the Distributor is under no obligation to meet a specific marketing, promotional and/or</w:t>
      </w:r>
      <w:r>
        <w:rPr>
          <w:spacing w:val="-4"/>
          <w:sz w:val="24"/>
        </w:rPr>
        <w:t xml:space="preserve"> </w:t>
      </w:r>
      <w:r>
        <w:rPr>
          <w:sz w:val="24"/>
        </w:rPr>
        <w:t>resale</w:t>
      </w:r>
      <w:r>
        <w:rPr>
          <w:spacing w:val="-4"/>
          <w:sz w:val="24"/>
        </w:rPr>
        <w:t xml:space="preserve"> </w:t>
      </w:r>
      <w:r>
        <w:rPr>
          <w:sz w:val="24"/>
        </w:rPr>
        <w:t>plan,</w:t>
      </w:r>
      <w:r>
        <w:rPr>
          <w:spacing w:val="-4"/>
          <w:sz w:val="24"/>
        </w:rPr>
        <w:t xml:space="preserve"> </w:t>
      </w:r>
      <w:r>
        <w:rPr>
          <w:sz w:val="24"/>
        </w:rPr>
        <w:t>and</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Distributor</w:t>
      </w:r>
      <w:r>
        <w:rPr>
          <w:spacing w:val="-4"/>
          <w:sz w:val="24"/>
        </w:rPr>
        <w:t xml:space="preserve"> </w:t>
      </w:r>
      <w:r>
        <w:rPr>
          <w:sz w:val="24"/>
        </w:rPr>
        <w:t>is</w:t>
      </w:r>
      <w:r>
        <w:rPr>
          <w:spacing w:val="-4"/>
          <w:sz w:val="24"/>
        </w:rPr>
        <w:t xml:space="preserve"> </w:t>
      </w:r>
      <w:r>
        <w:rPr>
          <w:sz w:val="24"/>
        </w:rPr>
        <w:t>entitled</w:t>
      </w:r>
      <w:r>
        <w:rPr>
          <w:spacing w:val="-4"/>
          <w:sz w:val="24"/>
        </w:rPr>
        <w:t xml:space="preserve"> </w:t>
      </w:r>
      <w:r>
        <w:rPr>
          <w:sz w:val="24"/>
        </w:rPr>
        <w:t>to</w:t>
      </w:r>
      <w:r>
        <w:rPr>
          <w:spacing w:val="-4"/>
          <w:sz w:val="24"/>
        </w:rPr>
        <w:t xml:space="preserve"> </w:t>
      </w:r>
      <w:r>
        <w:rPr>
          <w:sz w:val="24"/>
        </w:rPr>
        <w:t>distribute</w:t>
      </w:r>
      <w:r>
        <w:rPr>
          <w:spacing w:val="-4"/>
          <w:sz w:val="24"/>
        </w:rPr>
        <w:t xml:space="preserve"> </w:t>
      </w:r>
      <w:r>
        <w:rPr>
          <w:sz w:val="24"/>
        </w:rPr>
        <w:t>and</w:t>
      </w:r>
      <w:r>
        <w:rPr>
          <w:spacing w:val="-4"/>
          <w:sz w:val="24"/>
        </w:rPr>
        <w:t xml:space="preserve"> </w:t>
      </w:r>
      <w:r>
        <w:rPr>
          <w:sz w:val="24"/>
        </w:rPr>
        <w:t>sell</w:t>
      </w:r>
      <w:r>
        <w:rPr>
          <w:spacing w:val="-4"/>
          <w:sz w:val="24"/>
        </w:rPr>
        <w:t xml:space="preserve"> </w:t>
      </w:r>
      <w:r>
        <w:rPr>
          <w:sz w:val="24"/>
        </w:rPr>
        <w:t>the</w:t>
      </w:r>
      <w:r>
        <w:rPr>
          <w:spacing w:val="-4"/>
          <w:sz w:val="24"/>
        </w:rPr>
        <w:t xml:space="preserve"> </w:t>
      </w:r>
      <w:r>
        <w:rPr>
          <w:sz w:val="24"/>
        </w:rPr>
        <w:t>Products within the Territory without</w:t>
      </w:r>
      <w:r>
        <w:rPr>
          <w:sz w:val="24"/>
        </w:rPr>
        <w:t xml:space="preserve"> any cap on the Distributor’s markup.</w:t>
      </w:r>
    </w:p>
    <w:p w:rsidR="00516FDE" w:rsidRDefault="00516FDE">
      <w:pPr>
        <w:pStyle w:val="BodyText"/>
      </w:pPr>
    </w:p>
    <w:p w:rsidR="00516FDE" w:rsidRDefault="007D1C39">
      <w:pPr>
        <w:pStyle w:val="Heading2"/>
        <w:numPr>
          <w:ilvl w:val="1"/>
          <w:numId w:val="6"/>
        </w:numPr>
        <w:tabs>
          <w:tab w:val="left" w:pos="393"/>
        </w:tabs>
      </w:pPr>
      <w:r>
        <w:t>Principal</w:t>
      </w:r>
      <w:r>
        <w:rPr>
          <w:spacing w:val="-3"/>
        </w:rPr>
        <w:t xml:space="preserve"> </w:t>
      </w:r>
      <w:r>
        <w:t>’s</w:t>
      </w:r>
      <w:r>
        <w:rPr>
          <w:spacing w:val="-2"/>
        </w:rPr>
        <w:t xml:space="preserve"> </w:t>
      </w:r>
      <w:r>
        <w:t>representations</w:t>
      </w:r>
      <w:r>
        <w:rPr>
          <w:spacing w:val="-3"/>
        </w:rPr>
        <w:t xml:space="preserve"> </w:t>
      </w:r>
      <w:r>
        <w:t>and</w:t>
      </w:r>
      <w:r>
        <w:rPr>
          <w:spacing w:val="-2"/>
        </w:rPr>
        <w:t xml:space="preserve"> warranties</w:t>
      </w:r>
    </w:p>
    <w:p w:rsidR="00516FDE" w:rsidRDefault="00516FDE">
      <w:pPr>
        <w:pStyle w:val="BodyText"/>
        <w:rPr>
          <w:b/>
        </w:rPr>
      </w:pPr>
    </w:p>
    <w:p w:rsidR="00516FDE" w:rsidRDefault="007D1C39">
      <w:pPr>
        <w:pStyle w:val="BodyText"/>
        <w:ind w:left="753"/>
      </w:pPr>
      <w:r>
        <w:t>The</w:t>
      </w:r>
      <w:r>
        <w:rPr>
          <w:spacing w:val="-3"/>
        </w:rPr>
        <w:t xml:space="preserve"> </w:t>
      </w:r>
      <w:r>
        <w:t>Principal</w:t>
      </w:r>
      <w:r>
        <w:rPr>
          <w:spacing w:val="-1"/>
        </w:rPr>
        <w:t xml:space="preserve"> </w:t>
      </w:r>
      <w:r>
        <w:t>hereby</w:t>
      </w:r>
      <w:r>
        <w:rPr>
          <w:spacing w:val="-1"/>
        </w:rPr>
        <w:t xml:space="preserve"> </w:t>
      </w:r>
      <w:r>
        <w:t>represents</w:t>
      </w:r>
      <w:r>
        <w:rPr>
          <w:spacing w:val="-1"/>
        </w:rPr>
        <w:t xml:space="preserve"> </w:t>
      </w:r>
      <w:r>
        <w:t>and</w:t>
      </w:r>
      <w:r>
        <w:rPr>
          <w:spacing w:val="-1"/>
        </w:rPr>
        <w:t xml:space="preserve"> </w:t>
      </w:r>
      <w:r>
        <w:t>warrants</w:t>
      </w:r>
      <w:r>
        <w:rPr>
          <w:spacing w:val="-1"/>
        </w:rPr>
        <w:t xml:space="preserve"> </w:t>
      </w:r>
      <w:r>
        <w:t>to</w:t>
      </w:r>
      <w:r>
        <w:rPr>
          <w:spacing w:val="-1"/>
        </w:rPr>
        <w:t xml:space="preserve"> </w:t>
      </w:r>
      <w:r>
        <w:t>the</w:t>
      </w:r>
      <w:r>
        <w:rPr>
          <w:spacing w:val="-2"/>
        </w:rPr>
        <w:t xml:space="preserve"> </w:t>
      </w:r>
      <w:r>
        <w:t>Distributor</w:t>
      </w:r>
      <w:r>
        <w:rPr>
          <w:spacing w:val="-1"/>
        </w:rPr>
        <w:t xml:space="preserve"> </w:t>
      </w:r>
      <w:r>
        <w:rPr>
          <w:spacing w:val="-2"/>
        </w:rPr>
        <w:t>that:</w:t>
      </w:r>
    </w:p>
    <w:p w:rsidR="00516FDE" w:rsidRDefault="00516FDE">
      <w:pPr>
        <w:pStyle w:val="BodyText"/>
      </w:pPr>
    </w:p>
    <w:p w:rsidR="00516FDE" w:rsidRDefault="007D1C39">
      <w:pPr>
        <w:pStyle w:val="ListParagraph"/>
        <w:numPr>
          <w:ilvl w:val="2"/>
          <w:numId w:val="6"/>
        </w:numPr>
        <w:tabs>
          <w:tab w:val="left" w:pos="753"/>
        </w:tabs>
        <w:rPr>
          <w:sz w:val="24"/>
        </w:rPr>
      </w:pPr>
      <w:r>
        <w:rPr>
          <w:sz w:val="24"/>
        </w:rPr>
        <w:t>The Products will be of marketable quality and will comply with any agreed specification set forth in this Agreement or any supply contract signed between the Parties and the requirements and specifications set forth by the relevant public authorities in t</w:t>
      </w:r>
      <w:r>
        <w:rPr>
          <w:sz w:val="24"/>
        </w:rPr>
        <w:t>he Territory for the purposes of enabling the Distributor to import, distribute,</w:t>
      </w:r>
      <w:r>
        <w:rPr>
          <w:spacing w:val="-6"/>
          <w:sz w:val="24"/>
        </w:rPr>
        <w:t xml:space="preserve"> </w:t>
      </w:r>
      <w:r>
        <w:rPr>
          <w:sz w:val="24"/>
        </w:rPr>
        <w:t>sell</w:t>
      </w:r>
      <w:r>
        <w:rPr>
          <w:spacing w:val="-6"/>
          <w:sz w:val="24"/>
        </w:rPr>
        <w:t xml:space="preserve"> </w:t>
      </w:r>
      <w:r>
        <w:rPr>
          <w:sz w:val="24"/>
        </w:rPr>
        <w:t>and</w:t>
      </w:r>
      <w:r>
        <w:rPr>
          <w:spacing w:val="-6"/>
          <w:sz w:val="24"/>
        </w:rPr>
        <w:t xml:space="preserve"> </w:t>
      </w:r>
      <w:r>
        <w:rPr>
          <w:sz w:val="24"/>
        </w:rPr>
        <w:t>promote</w:t>
      </w:r>
      <w:r>
        <w:rPr>
          <w:spacing w:val="-6"/>
          <w:sz w:val="24"/>
        </w:rPr>
        <w:t xml:space="preserve"> </w:t>
      </w:r>
      <w:r>
        <w:rPr>
          <w:sz w:val="24"/>
        </w:rPr>
        <w:t>the</w:t>
      </w:r>
      <w:r>
        <w:rPr>
          <w:spacing w:val="-6"/>
          <w:sz w:val="24"/>
        </w:rPr>
        <w:t xml:space="preserve"> </w:t>
      </w:r>
      <w:r>
        <w:rPr>
          <w:sz w:val="24"/>
        </w:rPr>
        <w:t>Products</w:t>
      </w:r>
      <w:r>
        <w:rPr>
          <w:spacing w:val="-5"/>
          <w:sz w:val="24"/>
        </w:rPr>
        <w:t xml:space="preserve"> </w:t>
      </w:r>
      <w:r>
        <w:rPr>
          <w:sz w:val="24"/>
        </w:rPr>
        <w:t>in</w:t>
      </w:r>
      <w:r>
        <w:rPr>
          <w:spacing w:val="-6"/>
          <w:sz w:val="24"/>
        </w:rPr>
        <w:t xml:space="preserve"> </w:t>
      </w:r>
      <w:r>
        <w:rPr>
          <w:sz w:val="24"/>
        </w:rPr>
        <w:t>the</w:t>
      </w:r>
      <w:r>
        <w:rPr>
          <w:spacing w:val="-6"/>
          <w:sz w:val="24"/>
        </w:rPr>
        <w:t xml:space="preserve"> </w:t>
      </w:r>
      <w:r>
        <w:rPr>
          <w:sz w:val="24"/>
        </w:rPr>
        <w:t>Territory.</w:t>
      </w:r>
      <w:r>
        <w:rPr>
          <w:spacing w:val="-6"/>
          <w:sz w:val="24"/>
        </w:rPr>
        <w:t xml:space="preserve"> </w:t>
      </w:r>
      <w:r>
        <w:rPr>
          <w:sz w:val="24"/>
        </w:rPr>
        <w:t>The</w:t>
      </w:r>
      <w:r>
        <w:rPr>
          <w:spacing w:val="-6"/>
          <w:sz w:val="24"/>
        </w:rPr>
        <w:t xml:space="preserve"> </w:t>
      </w:r>
      <w:r>
        <w:rPr>
          <w:sz w:val="24"/>
        </w:rPr>
        <w:t>Principal</w:t>
      </w:r>
      <w:r>
        <w:rPr>
          <w:spacing w:val="-6"/>
          <w:sz w:val="24"/>
        </w:rPr>
        <w:t xml:space="preserve"> </w:t>
      </w:r>
      <w:r>
        <w:rPr>
          <w:sz w:val="24"/>
        </w:rPr>
        <w:t>shall</w:t>
      </w:r>
      <w:r>
        <w:rPr>
          <w:spacing w:val="-6"/>
          <w:sz w:val="24"/>
        </w:rPr>
        <w:t xml:space="preserve"> </w:t>
      </w:r>
      <w:r>
        <w:rPr>
          <w:sz w:val="24"/>
        </w:rPr>
        <w:t>cooperate with the Distributor and shall use its best efforts to comply with and act upon any reasonable re</w:t>
      </w:r>
      <w:r>
        <w:rPr>
          <w:sz w:val="24"/>
        </w:rPr>
        <w:t>quest by the Distributor in such respect and to such effect;</w:t>
      </w:r>
    </w:p>
    <w:p w:rsidR="00516FDE" w:rsidRDefault="00516FDE">
      <w:pPr>
        <w:pStyle w:val="BodyText"/>
      </w:pPr>
    </w:p>
    <w:p w:rsidR="00516FDE" w:rsidRDefault="007D1C39">
      <w:pPr>
        <w:pStyle w:val="ListParagraph"/>
        <w:numPr>
          <w:ilvl w:val="2"/>
          <w:numId w:val="6"/>
        </w:numPr>
        <w:tabs>
          <w:tab w:val="left" w:pos="753"/>
        </w:tabs>
        <w:rPr>
          <w:sz w:val="24"/>
        </w:rPr>
      </w:pPr>
      <w:r>
        <w:rPr>
          <w:sz w:val="24"/>
        </w:rPr>
        <w:t>It is not aware of any rights of any third party in the Territory, which would prejudice the promotion or sale of the Products by the Distributor or the use of any of the Intellectual Property;</w:t>
      </w:r>
    </w:p>
    <w:p w:rsidR="00516FDE" w:rsidRDefault="00516FDE">
      <w:pPr>
        <w:pStyle w:val="BodyText"/>
      </w:pPr>
    </w:p>
    <w:p w:rsidR="00516FDE" w:rsidRDefault="007D1C39">
      <w:pPr>
        <w:pStyle w:val="ListParagraph"/>
        <w:numPr>
          <w:ilvl w:val="2"/>
          <w:numId w:val="6"/>
        </w:numPr>
        <w:tabs>
          <w:tab w:val="left" w:pos="753"/>
        </w:tabs>
        <w:rPr>
          <w:sz w:val="24"/>
        </w:rPr>
      </w:pPr>
      <w:r>
        <w:rPr>
          <w:sz w:val="24"/>
        </w:rPr>
        <w:t>As of the date of this Agreement, the Principal complies with all statutory conditions and has all corporate and governmental authorizations necessary to enter into this Agreement</w:t>
      </w:r>
      <w:r>
        <w:rPr>
          <w:spacing w:val="-11"/>
          <w:sz w:val="24"/>
        </w:rPr>
        <w:t xml:space="preserve"> </w:t>
      </w:r>
      <w:r>
        <w:rPr>
          <w:sz w:val="24"/>
        </w:rPr>
        <w:t>and</w:t>
      </w:r>
      <w:r>
        <w:rPr>
          <w:spacing w:val="-11"/>
          <w:sz w:val="24"/>
        </w:rPr>
        <w:t xml:space="preserve"> </w:t>
      </w:r>
      <w:r>
        <w:rPr>
          <w:sz w:val="24"/>
        </w:rPr>
        <w:t>to</w:t>
      </w:r>
      <w:r>
        <w:rPr>
          <w:spacing w:val="-11"/>
          <w:sz w:val="24"/>
        </w:rPr>
        <w:t xml:space="preserve"> </w:t>
      </w:r>
      <w:r>
        <w:rPr>
          <w:sz w:val="24"/>
        </w:rPr>
        <w:t>enable</w:t>
      </w:r>
      <w:r>
        <w:rPr>
          <w:spacing w:val="-11"/>
          <w:sz w:val="24"/>
        </w:rPr>
        <w:t xml:space="preserve"> </w:t>
      </w:r>
      <w:r>
        <w:rPr>
          <w:sz w:val="24"/>
        </w:rPr>
        <w:t>the</w:t>
      </w:r>
      <w:r>
        <w:rPr>
          <w:spacing w:val="-11"/>
          <w:sz w:val="24"/>
        </w:rPr>
        <w:t xml:space="preserve"> </w:t>
      </w:r>
      <w:r>
        <w:rPr>
          <w:sz w:val="24"/>
        </w:rPr>
        <w:t>Distributor</w:t>
      </w:r>
      <w:r>
        <w:rPr>
          <w:spacing w:val="-11"/>
          <w:sz w:val="24"/>
        </w:rPr>
        <w:t xml:space="preserve"> </w:t>
      </w:r>
      <w:r>
        <w:rPr>
          <w:sz w:val="24"/>
        </w:rPr>
        <w:t>promote,</w:t>
      </w:r>
      <w:r>
        <w:rPr>
          <w:spacing w:val="-11"/>
          <w:sz w:val="24"/>
        </w:rPr>
        <w:t xml:space="preserve"> </w:t>
      </w:r>
      <w:r>
        <w:rPr>
          <w:sz w:val="24"/>
        </w:rPr>
        <w:t>distribute</w:t>
      </w:r>
      <w:r>
        <w:rPr>
          <w:spacing w:val="-11"/>
          <w:sz w:val="24"/>
        </w:rPr>
        <w:t xml:space="preserve"> </w:t>
      </w:r>
      <w:r>
        <w:rPr>
          <w:sz w:val="24"/>
        </w:rPr>
        <w:t>and</w:t>
      </w:r>
      <w:r>
        <w:rPr>
          <w:spacing w:val="-11"/>
          <w:sz w:val="24"/>
        </w:rPr>
        <w:t xml:space="preserve"> </w:t>
      </w:r>
      <w:r>
        <w:rPr>
          <w:sz w:val="24"/>
        </w:rPr>
        <w:t>sell</w:t>
      </w:r>
      <w:r>
        <w:rPr>
          <w:spacing w:val="-11"/>
          <w:sz w:val="24"/>
        </w:rPr>
        <w:t xml:space="preserve"> </w:t>
      </w:r>
      <w:r>
        <w:rPr>
          <w:sz w:val="24"/>
        </w:rPr>
        <w:t>the</w:t>
      </w:r>
      <w:r>
        <w:rPr>
          <w:spacing w:val="-11"/>
          <w:sz w:val="24"/>
        </w:rPr>
        <w:t xml:space="preserve"> </w:t>
      </w:r>
      <w:r>
        <w:rPr>
          <w:sz w:val="24"/>
        </w:rPr>
        <w:t>Products</w:t>
      </w:r>
      <w:r>
        <w:rPr>
          <w:spacing w:val="-10"/>
          <w:sz w:val="24"/>
        </w:rPr>
        <w:t xml:space="preserve"> </w:t>
      </w:r>
      <w:r>
        <w:rPr>
          <w:sz w:val="24"/>
        </w:rPr>
        <w:t>in</w:t>
      </w:r>
      <w:r>
        <w:rPr>
          <w:spacing w:val="-11"/>
          <w:sz w:val="24"/>
        </w:rPr>
        <w:t xml:space="preserve"> </w:t>
      </w:r>
      <w:r>
        <w:rPr>
          <w:sz w:val="24"/>
        </w:rPr>
        <w:t>the Territory</w:t>
      </w:r>
      <w:r>
        <w:rPr>
          <w:spacing w:val="-1"/>
          <w:sz w:val="24"/>
        </w:rPr>
        <w:t xml:space="preserve"> </w:t>
      </w:r>
      <w:r>
        <w:rPr>
          <w:sz w:val="24"/>
        </w:rPr>
        <w:t>as</w:t>
      </w:r>
      <w:r>
        <w:rPr>
          <w:spacing w:val="-1"/>
          <w:sz w:val="24"/>
        </w:rPr>
        <w:t xml:space="preserve"> </w:t>
      </w:r>
      <w:r>
        <w:rPr>
          <w:sz w:val="24"/>
        </w:rPr>
        <w:t>anticipated</w:t>
      </w:r>
      <w:r>
        <w:rPr>
          <w:spacing w:val="-1"/>
          <w:sz w:val="24"/>
        </w:rPr>
        <w:t xml:space="preserve"> </w:t>
      </w:r>
      <w:r>
        <w:rPr>
          <w:sz w:val="24"/>
        </w:rPr>
        <w:t>and</w:t>
      </w:r>
      <w:r>
        <w:rPr>
          <w:spacing w:val="-1"/>
          <w:sz w:val="24"/>
        </w:rPr>
        <w:t xml:space="preserve"> </w:t>
      </w:r>
      <w:r>
        <w:rPr>
          <w:sz w:val="24"/>
        </w:rPr>
        <w:t>specified</w:t>
      </w:r>
      <w:r>
        <w:rPr>
          <w:spacing w:val="-1"/>
          <w:sz w:val="24"/>
        </w:rPr>
        <w:t xml:space="preserve"> </w:t>
      </w:r>
      <w:r>
        <w:rPr>
          <w:sz w:val="24"/>
        </w:rPr>
        <w:t>in</w:t>
      </w:r>
      <w:r>
        <w:rPr>
          <w:spacing w:val="-1"/>
          <w:sz w:val="24"/>
        </w:rPr>
        <w:t xml:space="preserve"> </w:t>
      </w:r>
      <w:r>
        <w:rPr>
          <w:sz w:val="24"/>
        </w:rPr>
        <w:t>this</w:t>
      </w:r>
      <w:r>
        <w:rPr>
          <w:spacing w:val="-1"/>
          <w:sz w:val="24"/>
        </w:rPr>
        <w:t xml:space="preserve"> </w:t>
      </w:r>
      <w:r>
        <w:rPr>
          <w:sz w:val="24"/>
        </w:rPr>
        <w:t>Agreement.</w:t>
      </w:r>
      <w:r>
        <w:rPr>
          <w:spacing w:val="40"/>
          <w:sz w:val="24"/>
        </w:rPr>
        <w:t xml:space="preserve"> </w:t>
      </w:r>
      <w:r>
        <w:rPr>
          <w:sz w:val="24"/>
        </w:rPr>
        <w:t>The</w:t>
      </w:r>
      <w:r>
        <w:rPr>
          <w:spacing w:val="-1"/>
          <w:sz w:val="24"/>
        </w:rPr>
        <w:t xml:space="preserve"> </w:t>
      </w:r>
      <w:r>
        <w:rPr>
          <w:sz w:val="24"/>
        </w:rPr>
        <w:t>Principal</w:t>
      </w:r>
      <w:r>
        <w:rPr>
          <w:spacing w:val="-1"/>
          <w:sz w:val="24"/>
        </w:rPr>
        <w:t xml:space="preserve"> </w:t>
      </w:r>
      <w:r>
        <w:rPr>
          <w:sz w:val="24"/>
        </w:rPr>
        <w:t>covenants</w:t>
      </w:r>
      <w:r>
        <w:rPr>
          <w:spacing w:val="-1"/>
          <w:sz w:val="24"/>
        </w:rPr>
        <w:t xml:space="preserve"> </w:t>
      </w:r>
      <w:r>
        <w:rPr>
          <w:sz w:val="24"/>
        </w:rPr>
        <w:t>that it</w:t>
      </w:r>
      <w:r>
        <w:rPr>
          <w:spacing w:val="-2"/>
          <w:sz w:val="24"/>
        </w:rPr>
        <w:t xml:space="preserve"> </w:t>
      </w:r>
      <w:r>
        <w:rPr>
          <w:sz w:val="24"/>
        </w:rPr>
        <w:t>shall,</w:t>
      </w:r>
      <w:r>
        <w:rPr>
          <w:spacing w:val="-2"/>
          <w:sz w:val="24"/>
        </w:rPr>
        <w:t xml:space="preserve"> </w:t>
      </w:r>
      <w:r>
        <w:rPr>
          <w:sz w:val="24"/>
        </w:rPr>
        <w:t>throughout</w:t>
      </w:r>
      <w:r>
        <w:rPr>
          <w:spacing w:val="-2"/>
          <w:sz w:val="24"/>
        </w:rPr>
        <w:t xml:space="preserve"> </w:t>
      </w:r>
      <w:r>
        <w:rPr>
          <w:sz w:val="24"/>
        </w:rPr>
        <w:t>the</w:t>
      </w:r>
      <w:r>
        <w:rPr>
          <w:spacing w:val="-2"/>
          <w:sz w:val="24"/>
        </w:rPr>
        <w:t xml:space="preserve"> </w:t>
      </w:r>
      <w:r>
        <w:rPr>
          <w:sz w:val="24"/>
        </w:rPr>
        <w:t>duration</w:t>
      </w:r>
      <w:r>
        <w:rPr>
          <w:spacing w:val="-2"/>
          <w:sz w:val="24"/>
        </w:rPr>
        <w:t xml:space="preserve"> </w:t>
      </w:r>
      <w:r>
        <w:rPr>
          <w:sz w:val="24"/>
        </w:rPr>
        <w:t>hereof,</w:t>
      </w:r>
      <w:r>
        <w:rPr>
          <w:spacing w:val="-2"/>
          <w:sz w:val="24"/>
        </w:rPr>
        <w:t xml:space="preserve"> </w:t>
      </w:r>
      <w:r>
        <w:rPr>
          <w:sz w:val="24"/>
        </w:rPr>
        <w:t>continue</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so</w:t>
      </w:r>
      <w:r>
        <w:rPr>
          <w:spacing w:val="-2"/>
          <w:sz w:val="24"/>
        </w:rPr>
        <w:t xml:space="preserve"> </w:t>
      </w:r>
      <w:r>
        <w:rPr>
          <w:sz w:val="24"/>
        </w:rPr>
        <w:t>qualified</w:t>
      </w:r>
      <w:r>
        <w:rPr>
          <w:spacing w:val="-2"/>
          <w:sz w:val="24"/>
        </w:rPr>
        <w:t xml:space="preserve"> </w:t>
      </w:r>
      <w:r>
        <w:rPr>
          <w:sz w:val="24"/>
        </w:rPr>
        <w:t>and</w:t>
      </w:r>
      <w:r>
        <w:rPr>
          <w:spacing w:val="-2"/>
          <w:sz w:val="24"/>
        </w:rPr>
        <w:t xml:space="preserve"> </w:t>
      </w:r>
      <w:r>
        <w:rPr>
          <w:sz w:val="24"/>
        </w:rPr>
        <w:t>to</w:t>
      </w:r>
      <w:r>
        <w:rPr>
          <w:spacing w:val="-2"/>
          <w:sz w:val="24"/>
        </w:rPr>
        <w:t xml:space="preserve"> </w:t>
      </w:r>
      <w:r>
        <w:rPr>
          <w:sz w:val="24"/>
        </w:rPr>
        <w:t>comply</w:t>
      </w:r>
      <w:r>
        <w:rPr>
          <w:spacing w:val="-2"/>
          <w:sz w:val="24"/>
        </w:rPr>
        <w:t xml:space="preserve"> </w:t>
      </w:r>
      <w:r>
        <w:rPr>
          <w:sz w:val="24"/>
        </w:rPr>
        <w:t xml:space="preserve">with the specific conditions of the validity of such statutory conditions and authorizations; </w:t>
      </w:r>
      <w:r>
        <w:rPr>
          <w:spacing w:val="-4"/>
          <w:sz w:val="24"/>
        </w:rPr>
        <w:t>and</w:t>
      </w:r>
    </w:p>
    <w:p w:rsidR="00516FDE" w:rsidRDefault="00516FDE">
      <w:pPr>
        <w:pStyle w:val="BodyText"/>
      </w:pPr>
    </w:p>
    <w:p w:rsidR="00516FDE" w:rsidRDefault="007D1C39">
      <w:pPr>
        <w:pStyle w:val="ListParagraph"/>
        <w:numPr>
          <w:ilvl w:val="2"/>
          <w:numId w:val="6"/>
        </w:numPr>
        <w:tabs>
          <w:tab w:val="left" w:pos="753"/>
        </w:tabs>
        <w:rPr>
          <w:sz w:val="24"/>
        </w:rPr>
      </w:pPr>
      <w:r>
        <w:rPr>
          <w:sz w:val="24"/>
        </w:rPr>
        <w:t>During the term of this Agreement, the Principal shall cooperate with the Distributor with regard to any matter, dispute, or controversy in the Territory oth</w:t>
      </w:r>
      <w:r>
        <w:rPr>
          <w:sz w:val="24"/>
        </w:rPr>
        <w:t>er than arising from or relating to this Agreement in which the Principal may be or become involved and with respect to which the Distributor may have any knowledge.</w:t>
      </w:r>
    </w:p>
    <w:p w:rsidR="00516FDE" w:rsidRDefault="00516FDE">
      <w:pPr>
        <w:pStyle w:val="ListParagraph"/>
        <w:rPr>
          <w:sz w:val="24"/>
        </w:rPr>
        <w:sectPr w:rsidR="00516FDE">
          <w:pgSz w:w="11900" w:h="16840"/>
          <w:pgMar w:top="1800" w:right="1417" w:bottom="1540" w:left="1417" w:header="194" w:footer="1354" w:gutter="0"/>
          <w:cols w:space="708"/>
        </w:sectPr>
      </w:pPr>
    </w:p>
    <w:p w:rsidR="00516FDE" w:rsidRDefault="00516FDE">
      <w:pPr>
        <w:pStyle w:val="BodyText"/>
        <w:spacing w:before="77"/>
      </w:pPr>
    </w:p>
    <w:p w:rsidR="00516FDE" w:rsidRDefault="007D1C39">
      <w:pPr>
        <w:pStyle w:val="ListParagraph"/>
        <w:numPr>
          <w:ilvl w:val="2"/>
          <w:numId w:val="6"/>
        </w:numPr>
        <w:tabs>
          <w:tab w:val="left" w:pos="753"/>
        </w:tabs>
        <w:rPr>
          <w:sz w:val="24"/>
        </w:rPr>
      </w:pPr>
      <w:r>
        <w:rPr>
          <w:sz w:val="24"/>
        </w:rPr>
        <w:t>During</w:t>
      </w:r>
      <w:r>
        <w:rPr>
          <w:spacing w:val="-9"/>
          <w:sz w:val="24"/>
        </w:rPr>
        <w:t xml:space="preserve"> </w:t>
      </w:r>
      <w:r>
        <w:rPr>
          <w:sz w:val="24"/>
        </w:rPr>
        <w:t>the</w:t>
      </w:r>
      <w:r>
        <w:rPr>
          <w:spacing w:val="-9"/>
          <w:sz w:val="24"/>
        </w:rPr>
        <w:t xml:space="preserve"> </w:t>
      </w:r>
      <w:r>
        <w:rPr>
          <w:sz w:val="24"/>
        </w:rPr>
        <w:t>term</w:t>
      </w:r>
      <w:r>
        <w:rPr>
          <w:spacing w:val="-9"/>
          <w:sz w:val="24"/>
        </w:rPr>
        <w:t xml:space="preserve"> </w:t>
      </w:r>
      <w:r>
        <w:rPr>
          <w:sz w:val="24"/>
        </w:rPr>
        <w:t>of</w:t>
      </w:r>
      <w:r>
        <w:rPr>
          <w:spacing w:val="-9"/>
          <w:sz w:val="24"/>
        </w:rPr>
        <w:t xml:space="preserve"> </w:t>
      </w:r>
      <w:r>
        <w:rPr>
          <w:sz w:val="24"/>
        </w:rPr>
        <w:t>this</w:t>
      </w:r>
      <w:r>
        <w:rPr>
          <w:spacing w:val="-9"/>
          <w:sz w:val="24"/>
        </w:rPr>
        <w:t xml:space="preserve"> </w:t>
      </w:r>
      <w:r>
        <w:rPr>
          <w:sz w:val="24"/>
        </w:rPr>
        <w:t>Agreement,</w:t>
      </w:r>
      <w:r>
        <w:rPr>
          <w:spacing w:val="-9"/>
          <w:sz w:val="24"/>
        </w:rPr>
        <w:t xml:space="preserve"> </w:t>
      </w:r>
      <w:r>
        <w:rPr>
          <w:sz w:val="24"/>
        </w:rPr>
        <w:t>the</w:t>
      </w:r>
      <w:r>
        <w:rPr>
          <w:spacing w:val="-9"/>
          <w:sz w:val="24"/>
        </w:rPr>
        <w:t xml:space="preserve"> </w:t>
      </w:r>
      <w:r>
        <w:rPr>
          <w:sz w:val="24"/>
        </w:rPr>
        <w:t>Principal</w:t>
      </w:r>
      <w:r>
        <w:rPr>
          <w:spacing w:val="-9"/>
          <w:sz w:val="24"/>
        </w:rPr>
        <w:t xml:space="preserve"> </w:t>
      </w:r>
      <w:r>
        <w:rPr>
          <w:sz w:val="24"/>
        </w:rPr>
        <w:t>shall</w:t>
      </w:r>
      <w:r>
        <w:rPr>
          <w:spacing w:val="-9"/>
          <w:sz w:val="24"/>
        </w:rPr>
        <w:t xml:space="preserve"> </w:t>
      </w:r>
      <w:r>
        <w:rPr>
          <w:sz w:val="24"/>
        </w:rPr>
        <w:t>transfer/re-direct</w:t>
      </w:r>
      <w:r>
        <w:rPr>
          <w:spacing w:val="-9"/>
          <w:sz w:val="24"/>
        </w:rPr>
        <w:t xml:space="preserve"> </w:t>
      </w:r>
      <w:r>
        <w:rPr>
          <w:sz w:val="24"/>
        </w:rPr>
        <w:t>i</w:t>
      </w:r>
      <w:r>
        <w:rPr>
          <w:sz w:val="24"/>
        </w:rPr>
        <w:t>n</w:t>
      </w:r>
      <w:r>
        <w:rPr>
          <w:spacing w:val="-9"/>
          <w:sz w:val="24"/>
        </w:rPr>
        <w:t xml:space="preserve"> </w:t>
      </w:r>
      <w:r>
        <w:rPr>
          <w:sz w:val="24"/>
        </w:rPr>
        <w:t>good</w:t>
      </w:r>
      <w:r>
        <w:rPr>
          <w:spacing w:val="-9"/>
          <w:sz w:val="24"/>
        </w:rPr>
        <w:t xml:space="preserve"> </w:t>
      </w:r>
      <w:r>
        <w:rPr>
          <w:sz w:val="24"/>
        </w:rPr>
        <w:t>faith</w:t>
      </w:r>
      <w:r>
        <w:rPr>
          <w:spacing w:val="-9"/>
          <w:sz w:val="24"/>
        </w:rPr>
        <w:t xml:space="preserve"> </w:t>
      </w:r>
      <w:r>
        <w:rPr>
          <w:sz w:val="24"/>
        </w:rPr>
        <w:t xml:space="preserve">to the Distributor all orders received from any Person in the Territory for the supply of </w:t>
      </w:r>
      <w:r>
        <w:rPr>
          <w:spacing w:val="-2"/>
          <w:sz w:val="24"/>
        </w:rPr>
        <w:t>Products.</w:t>
      </w:r>
    </w:p>
    <w:p w:rsidR="00516FDE" w:rsidRDefault="00516FDE">
      <w:pPr>
        <w:pStyle w:val="BodyText"/>
      </w:pPr>
    </w:p>
    <w:p w:rsidR="00516FDE" w:rsidRDefault="00516FDE">
      <w:pPr>
        <w:pStyle w:val="BodyText"/>
        <w:spacing w:before="2"/>
      </w:pPr>
    </w:p>
    <w:p w:rsidR="00516FDE" w:rsidRDefault="007D1C39">
      <w:pPr>
        <w:pStyle w:val="Heading2"/>
        <w:numPr>
          <w:ilvl w:val="1"/>
          <w:numId w:val="6"/>
        </w:numPr>
        <w:tabs>
          <w:tab w:val="left" w:pos="393"/>
        </w:tabs>
        <w:spacing w:before="1"/>
      </w:pPr>
      <w:r>
        <w:t>Selling</w:t>
      </w:r>
      <w:r>
        <w:rPr>
          <w:spacing w:val="-3"/>
        </w:rPr>
        <w:t xml:space="preserve"> </w:t>
      </w:r>
      <w:r>
        <w:t>restrictions</w:t>
      </w:r>
      <w:r>
        <w:rPr>
          <w:spacing w:val="-2"/>
        </w:rPr>
        <w:t xml:space="preserve"> </w:t>
      </w:r>
      <w:r>
        <w:t>on</w:t>
      </w:r>
      <w:r>
        <w:rPr>
          <w:spacing w:val="-2"/>
        </w:rPr>
        <w:t xml:space="preserve"> Distributor</w:t>
      </w:r>
    </w:p>
    <w:p w:rsidR="00516FDE" w:rsidRDefault="00516FDE">
      <w:pPr>
        <w:pStyle w:val="BodyText"/>
        <w:spacing w:before="2"/>
        <w:rPr>
          <w:b/>
        </w:rPr>
      </w:pPr>
    </w:p>
    <w:p w:rsidR="00516FDE" w:rsidRDefault="007D1C39">
      <w:pPr>
        <w:pStyle w:val="BodyText"/>
        <w:spacing w:line="237" w:lineRule="auto"/>
        <w:ind w:left="753"/>
      </w:pPr>
      <w:r>
        <w:t>The Distributor agrees that it will not during the duration of this Agreement sell the</w:t>
      </w:r>
      <w:r>
        <w:rPr>
          <w:spacing w:val="80"/>
        </w:rPr>
        <w:t xml:space="preserve"> </w:t>
      </w:r>
      <w:r>
        <w:t>Products outside the Territory.</w:t>
      </w:r>
    </w:p>
    <w:p w:rsidR="00516FDE" w:rsidRDefault="00516FDE">
      <w:pPr>
        <w:pStyle w:val="BodyText"/>
        <w:spacing w:before="1"/>
      </w:pPr>
    </w:p>
    <w:p w:rsidR="00516FDE" w:rsidRDefault="007D1C39">
      <w:pPr>
        <w:pStyle w:val="Heading2"/>
        <w:numPr>
          <w:ilvl w:val="1"/>
          <w:numId w:val="6"/>
        </w:numPr>
        <w:tabs>
          <w:tab w:val="left" w:pos="393"/>
        </w:tabs>
      </w:pPr>
      <w:r>
        <w:t>Distributor’s</w:t>
      </w:r>
      <w:r>
        <w:rPr>
          <w:spacing w:val="-3"/>
        </w:rPr>
        <w:t xml:space="preserve"> </w:t>
      </w:r>
      <w:r>
        <w:t>marketing</w:t>
      </w:r>
      <w:r>
        <w:rPr>
          <w:spacing w:val="-2"/>
        </w:rPr>
        <w:t xml:space="preserve"> obligations</w:t>
      </w:r>
    </w:p>
    <w:p w:rsidR="00516FDE" w:rsidRDefault="00516FDE">
      <w:pPr>
        <w:pStyle w:val="BodyText"/>
        <w:rPr>
          <w:b/>
        </w:rPr>
      </w:pPr>
    </w:p>
    <w:p w:rsidR="00516FDE" w:rsidRDefault="007D1C39">
      <w:pPr>
        <w:pStyle w:val="ListParagraph"/>
        <w:numPr>
          <w:ilvl w:val="2"/>
          <w:numId w:val="6"/>
        </w:numPr>
        <w:tabs>
          <w:tab w:val="left" w:pos="752"/>
        </w:tabs>
        <w:ind w:left="752" w:right="0" w:hanging="719"/>
        <w:rPr>
          <w:sz w:val="24"/>
        </w:rPr>
      </w:pPr>
      <w:r>
        <w:rPr>
          <w:sz w:val="24"/>
        </w:rPr>
        <w:t>The</w:t>
      </w:r>
      <w:r>
        <w:rPr>
          <w:spacing w:val="-2"/>
          <w:sz w:val="24"/>
        </w:rPr>
        <w:t xml:space="preserve"> </w:t>
      </w:r>
      <w:r>
        <w:rPr>
          <w:sz w:val="24"/>
        </w:rPr>
        <w:t>Distributor will use</w:t>
      </w:r>
      <w:r>
        <w:rPr>
          <w:spacing w:val="-2"/>
          <w:sz w:val="24"/>
        </w:rPr>
        <w:t xml:space="preserve"> </w:t>
      </w:r>
      <w:r>
        <w:rPr>
          <w:sz w:val="24"/>
        </w:rPr>
        <w:t>its best</w:t>
      </w:r>
      <w:r>
        <w:rPr>
          <w:spacing w:val="-1"/>
          <w:sz w:val="24"/>
        </w:rPr>
        <w:t xml:space="preserve"> </w:t>
      </w:r>
      <w:r>
        <w:rPr>
          <w:spacing w:val="-2"/>
          <w:sz w:val="24"/>
        </w:rPr>
        <w:t>endeavor:</w:t>
      </w:r>
    </w:p>
    <w:p w:rsidR="00516FDE" w:rsidRDefault="00516FDE">
      <w:pPr>
        <w:pStyle w:val="BodyText"/>
      </w:pPr>
    </w:p>
    <w:p w:rsidR="00516FDE" w:rsidRDefault="007D1C39">
      <w:pPr>
        <w:pStyle w:val="ListParagraph"/>
        <w:numPr>
          <w:ilvl w:val="3"/>
          <w:numId w:val="6"/>
        </w:numPr>
        <w:tabs>
          <w:tab w:val="left" w:pos="1472"/>
        </w:tabs>
        <w:ind w:left="1472" w:right="0" w:hanging="716"/>
        <w:rPr>
          <w:sz w:val="24"/>
        </w:rPr>
      </w:pPr>
      <w:r>
        <w:rPr>
          <w:sz w:val="24"/>
        </w:rPr>
        <w:t>to</w:t>
      </w:r>
      <w:r>
        <w:rPr>
          <w:spacing w:val="-1"/>
          <w:sz w:val="24"/>
        </w:rPr>
        <w:t xml:space="preserve"> </w:t>
      </w:r>
      <w:r>
        <w:rPr>
          <w:sz w:val="24"/>
        </w:rPr>
        <w:t>promote,</w:t>
      </w:r>
      <w:r>
        <w:rPr>
          <w:spacing w:val="-1"/>
          <w:sz w:val="24"/>
        </w:rPr>
        <w:t xml:space="preserve"> </w:t>
      </w:r>
      <w:r>
        <w:rPr>
          <w:sz w:val="24"/>
        </w:rPr>
        <w:t>market</w:t>
      </w:r>
      <w:r>
        <w:rPr>
          <w:spacing w:val="-1"/>
          <w:sz w:val="24"/>
        </w:rPr>
        <w:t xml:space="preserve"> </w:t>
      </w:r>
      <w:r>
        <w:rPr>
          <w:sz w:val="24"/>
        </w:rPr>
        <w:t>and sell</w:t>
      </w:r>
      <w:r>
        <w:rPr>
          <w:spacing w:val="-1"/>
          <w:sz w:val="24"/>
        </w:rPr>
        <w:t xml:space="preserve"> </w:t>
      </w:r>
      <w:r>
        <w:rPr>
          <w:sz w:val="24"/>
        </w:rPr>
        <w:t>the</w:t>
      </w:r>
      <w:r>
        <w:rPr>
          <w:spacing w:val="-2"/>
          <w:sz w:val="24"/>
        </w:rPr>
        <w:t xml:space="preserve"> </w:t>
      </w:r>
      <w:r>
        <w:rPr>
          <w:sz w:val="24"/>
        </w:rPr>
        <w:t>Products throughout</w:t>
      </w:r>
      <w:r>
        <w:rPr>
          <w:spacing w:val="-1"/>
          <w:sz w:val="24"/>
        </w:rPr>
        <w:t xml:space="preserve"> </w:t>
      </w:r>
      <w:r>
        <w:rPr>
          <w:sz w:val="24"/>
        </w:rPr>
        <w:t>the</w:t>
      </w:r>
      <w:r>
        <w:rPr>
          <w:spacing w:val="-2"/>
          <w:sz w:val="24"/>
        </w:rPr>
        <w:t xml:space="preserve"> </w:t>
      </w:r>
      <w:r>
        <w:rPr>
          <w:sz w:val="24"/>
        </w:rPr>
        <w:t xml:space="preserve">Territory; </w:t>
      </w:r>
      <w:r>
        <w:rPr>
          <w:spacing w:val="-5"/>
          <w:sz w:val="24"/>
        </w:rPr>
        <w:t>and</w:t>
      </w:r>
    </w:p>
    <w:p w:rsidR="00516FDE" w:rsidRDefault="00516FDE">
      <w:pPr>
        <w:pStyle w:val="BodyText"/>
      </w:pPr>
    </w:p>
    <w:p w:rsidR="00516FDE" w:rsidRDefault="007D1C39">
      <w:pPr>
        <w:pStyle w:val="ListParagraph"/>
        <w:numPr>
          <w:ilvl w:val="3"/>
          <w:numId w:val="6"/>
        </w:numPr>
        <w:tabs>
          <w:tab w:val="left" w:pos="1473"/>
        </w:tabs>
        <w:spacing w:line="242" w:lineRule="auto"/>
        <w:ind w:hanging="730"/>
        <w:rPr>
          <w:sz w:val="24"/>
        </w:rPr>
      </w:pPr>
      <w:r>
        <w:rPr>
          <w:sz w:val="24"/>
        </w:rPr>
        <w:t>to</w:t>
      </w:r>
      <w:r>
        <w:rPr>
          <w:spacing w:val="68"/>
          <w:sz w:val="24"/>
        </w:rPr>
        <w:t xml:space="preserve"> </w:t>
      </w:r>
      <w:r>
        <w:rPr>
          <w:sz w:val="24"/>
        </w:rPr>
        <w:t>comply</w:t>
      </w:r>
      <w:r>
        <w:rPr>
          <w:spacing w:val="68"/>
          <w:sz w:val="24"/>
        </w:rPr>
        <w:t xml:space="preserve"> </w:t>
      </w:r>
      <w:r>
        <w:rPr>
          <w:sz w:val="24"/>
        </w:rPr>
        <w:t>with</w:t>
      </w:r>
      <w:r>
        <w:rPr>
          <w:spacing w:val="68"/>
          <w:sz w:val="24"/>
        </w:rPr>
        <w:t xml:space="preserve"> </w:t>
      </w:r>
      <w:r>
        <w:rPr>
          <w:sz w:val="24"/>
        </w:rPr>
        <w:t>all</w:t>
      </w:r>
      <w:r>
        <w:rPr>
          <w:spacing w:val="68"/>
          <w:sz w:val="24"/>
        </w:rPr>
        <w:t xml:space="preserve"> </w:t>
      </w:r>
      <w:r>
        <w:rPr>
          <w:sz w:val="24"/>
        </w:rPr>
        <w:t>legal</w:t>
      </w:r>
      <w:r>
        <w:rPr>
          <w:spacing w:val="68"/>
          <w:sz w:val="24"/>
        </w:rPr>
        <w:t xml:space="preserve"> </w:t>
      </w:r>
      <w:r>
        <w:rPr>
          <w:sz w:val="24"/>
        </w:rPr>
        <w:t>requirements</w:t>
      </w:r>
      <w:r>
        <w:rPr>
          <w:spacing w:val="68"/>
          <w:sz w:val="24"/>
        </w:rPr>
        <w:t xml:space="preserve"> </w:t>
      </w:r>
      <w:r>
        <w:rPr>
          <w:sz w:val="24"/>
        </w:rPr>
        <w:t>from</w:t>
      </w:r>
      <w:r>
        <w:rPr>
          <w:spacing w:val="68"/>
          <w:sz w:val="24"/>
        </w:rPr>
        <w:t xml:space="preserve"> </w:t>
      </w:r>
      <w:r>
        <w:rPr>
          <w:sz w:val="24"/>
        </w:rPr>
        <w:t>time</w:t>
      </w:r>
      <w:r>
        <w:rPr>
          <w:spacing w:val="68"/>
          <w:sz w:val="24"/>
        </w:rPr>
        <w:t xml:space="preserve"> </w:t>
      </w:r>
      <w:r>
        <w:rPr>
          <w:sz w:val="24"/>
        </w:rPr>
        <w:t>to</w:t>
      </w:r>
      <w:r>
        <w:rPr>
          <w:spacing w:val="68"/>
          <w:sz w:val="24"/>
        </w:rPr>
        <w:t xml:space="preserve"> </w:t>
      </w:r>
      <w:r>
        <w:rPr>
          <w:sz w:val="24"/>
        </w:rPr>
        <w:t>time</w:t>
      </w:r>
      <w:r>
        <w:rPr>
          <w:spacing w:val="68"/>
          <w:sz w:val="24"/>
        </w:rPr>
        <w:t xml:space="preserve"> </w:t>
      </w:r>
      <w:r>
        <w:rPr>
          <w:sz w:val="24"/>
        </w:rPr>
        <w:t>relating</w:t>
      </w:r>
      <w:r>
        <w:rPr>
          <w:spacing w:val="68"/>
          <w:sz w:val="24"/>
        </w:rPr>
        <w:t xml:space="preserve"> </w:t>
      </w:r>
      <w:r>
        <w:rPr>
          <w:sz w:val="24"/>
        </w:rPr>
        <w:t>to</w:t>
      </w:r>
      <w:r>
        <w:rPr>
          <w:spacing w:val="68"/>
          <w:sz w:val="24"/>
        </w:rPr>
        <w:t xml:space="preserve"> </w:t>
      </w:r>
      <w:r>
        <w:rPr>
          <w:sz w:val="24"/>
        </w:rPr>
        <w:t>the importation, storage and sale of Products.</w:t>
      </w:r>
    </w:p>
    <w:p w:rsidR="00516FDE" w:rsidRDefault="007D1C39">
      <w:pPr>
        <w:pStyle w:val="Heading1"/>
        <w:spacing w:before="273"/>
      </w:pPr>
      <w:r>
        <w:t>ARTICLE</w:t>
      </w:r>
      <w:r>
        <w:rPr>
          <w:spacing w:val="-1"/>
        </w:rPr>
        <w:t xml:space="preserve"> </w:t>
      </w:r>
      <w:r>
        <w:t>(4)</w:t>
      </w:r>
      <w:r>
        <w:rPr>
          <w:spacing w:val="-1"/>
        </w:rPr>
        <w:t xml:space="preserve"> </w:t>
      </w:r>
      <w:r>
        <w:rPr>
          <w:u w:val="thick"/>
        </w:rPr>
        <w:t>NEGOTIATIONS</w:t>
      </w:r>
      <w:r>
        <w:rPr>
          <w:spacing w:val="-1"/>
          <w:u w:val="thick"/>
        </w:rPr>
        <w:t xml:space="preserve"> </w:t>
      </w:r>
      <w:r>
        <w:rPr>
          <w:u w:val="thick"/>
        </w:rPr>
        <w:t xml:space="preserve">OF </w:t>
      </w:r>
      <w:r>
        <w:rPr>
          <w:spacing w:val="-2"/>
          <w:u w:val="thick"/>
        </w:rPr>
        <w:t>SUBCONTRACT</w:t>
      </w:r>
    </w:p>
    <w:p w:rsidR="00516FDE" w:rsidRDefault="00516FDE">
      <w:pPr>
        <w:pStyle w:val="BodyText"/>
        <w:rPr>
          <w:b/>
        </w:rPr>
      </w:pPr>
    </w:p>
    <w:p w:rsidR="00516FDE" w:rsidRDefault="007D1C39">
      <w:pPr>
        <w:pStyle w:val="ListParagraph"/>
        <w:numPr>
          <w:ilvl w:val="1"/>
          <w:numId w:val="5"/>
        </w:numPr>
        <w:tabs>
          <w:tab w:val="left" w:pos="753"/>
        </w:tabs>
        <w:rPr>
          <w:sz w:val="24"/>
        </w:rPr>
      </w:pPr>
      <w:r>
        <w:rPr>
          <w:b/>
          <w:sz w:val="24"/>
          <w:u w:val="thick"/>
        </w:rPr>
        <w:t>Prime Contract Award:</w:t>
      </w:r>
      <w:r>
        <w:rPr>
          <w:b/>
          <w:sz w:val="24"/>
        </w:rPr>
        <w:t xml:space="preserve"> </w:t>
      </w:r>
      <w:r>
        <w:rPr>
          <w:sz w:val="24"/>
        </w:rPr>
        <w:t>If the Second Party is awarded a prime contract under the Procurement, the Parties shall conduct good faith negotiations to enter into an appropriate</w:t>
      </w:r>
      <w:r>
        <w:rPr>
          <w:spacing w:val="-4"/>
          <w:sz w:val="24"/>
        </w:rPr>
        <w:t xml:space="preserve"> </w:t>
      </w:r>
      <w:r>
        <w:rPr>
          <w:sz w:val="24"/>
        </w:rPr>
        <w:t>subcontract</w:t>
      </w:r>
      <w:r>
        <w:rPr>
          <w:spacing w:val="-4"/>
          <w:sz w:val="24"/>
        </w:rPr>
        <w:t xml:space="preserve"> </w:t>
      </w:r>
      <w:r>
        <w:rPr>
          <w:sz w:val="24"/>
        </w:rPr>
        <w:t>for</w:t>
      </w:r>
      <w:r>
        <w:rPr>
          <w:spacing w:val="-4"/>
          <w:sz w:val="24"/>
        </w:rPr>
        <w:t xml:space="preserve"> </w:t>
      </w:r>
      <w:r>
        <w:rPr>
          <w:sz w:val="24"/>
        </w:rPr>
        <w:t>that</w:t>
      </w:r>
      <w:r>
        <w:rPr>
          <w:spacing w:val="-4"/>
          <w:sz w:val="24"/>
        </w:rPr>
        <w:t xml:space="preserve"> </w:t>
      </w:r>
      <w:r>
        <w:rPr>
          <w:sz w:val="24"/>
        </w:rPr>
        <w:t>portion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work</w:t>
      </w:r>
      <w:r>
        <w:rPr>
          <w:spacing w:val="-4"/>
          <w:sz w:val="24"/>
        </w:rPr>
        <w:t xml:space="preserve"> </w:t>
      </w:r>
      <w:r>
        <w:rPr>
          <w:sz w:val="24"/>
        </w:rPr>
        <w:t>required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prime</w:t>
      </w:r>
      <w:r>
        <w:rPr>
          <w:spacing w:val="-4"/>
          <w:sz w:val="24"/>
        </w:rPr>
        <w:t xml:space="preserve"> </w:t>
      </w:r>
      <w:r>
        <w:rPr>
          <w:sz w:val="24"/>
        </w:rPr>
        <w:t>contract</w:t>
      </w:r>
      <w:r>
        <w:rPr>
          <w:spacing w:val="-4"/>
          <w:sz w:val="24"/>
        </w:rPr>
        <w:t xml:space="preserve"> </w:t>
      </w:r>
      <w:r>
        <w:rPr>
          <w:sz w:val="24"/>
        </w:rPr>
        <w:t xml:space="preserve">and identified as Subcontractor’s </w:t>
      </w:r>
      <w:r>
        <w:rPr>
          <w:sz w:val="24"/>
        </w:rPr>
        <w:t>products and or services, subject to (a) the further provisions of this Article</w:t>
      </w:r>
      <w:r>
        <w:rPr>
          <w:spacing w:val="-3"/>
          <w:sz w:val="24"/>
        </w:rPr>
        <w:t xml:space="preserve"> </w:t>
      </w:r>
      <w:r>
        <w:rPr>
          <w:sz w:val="24"/>
        </w:rPr>
        <w:t>4; (b) any approval required by the Customer; (c) the Termination</w:t>
      </w:r>
      <w:r>
        <w:rPr>
          <w:spacing w:val="-4"/>
          <w:sz w:val="24"/>
        </w:rPr>
        <w:t xml:space="preserve"> </w:t>
      </w:r>
      <w:r>
        <w:rPr>
          <w:sz w:val="24"/>
        </w:rPr>
        <w:t>provisions</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Agreement;</w:t>
      </w:r>
      <w:r>
        <w:rPr>
          <w:spacing w:val="-4"/>
          <w:sz w:val="24"/>
        </w:rPr>
        <w:t xml:space="preserve"> </w:t>
      </w:r>
      <w:r>
        <w:rPr>
          <w:sz w:val="24"/>
        </w:rPr>
        <w:t>and</w:t>
      </w:r>
      <w:r>
        <w:rPr>
          <w:spacing w:val="-4"/>
          <w:sz w:val="24"/>
        </w:rPr>
        <w:t xml:space="preserve"> </w:t>
      </w:r>
      <w:r>
        <w:rPr>
          <w:sz w:val="24"/>
        </w:rPr>
        <w:t>(d)</w:t>
      </w:r>
      <w:r>
        <w:rPr>
          <w:spacing w:val="-4"/>
          <w:sz w:val="24"/>
        </w:rPr>
        <w:t xml:space="preserve"> </w:t>
      </w:r>
      <w:r>
        <w:rPr>
          <w:sz w:val="24"/>
        </w:rPr>
        <w:t>the</w:t>
      </w:r>
      <w:r>
        <w:rPr>
          <w:spacing w:val="-4"/>
          <w:sz w:val="24"/>
        </w:rPr>
        <w:t xml:space="preserve"> </w:t>
      </w:r>
      <w:r>
        <w:rPr>
          <w:sz w:val="24"/>
        </w:rPr>
        <w:t>mutual</w:t>
      </w:r>
      <w:r>
        <w:rPr>
          <w:spacing w:val="-4"/>
          <w:sz w:val="24"/>
        </w:rPr>
        <w:t xml:space="preserve"> </w:t>
      </w:r>
      <w:r>
        <w:rPr>
          <w:sz w:val="24"/>
        </w:rPr>
        <w:t>agreement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Parties relative</w:t>
      </w:r>
      <w:r>
        <w:rPr>
          <w:spacing w:val="-1"/>
          <w:sz w:val="24"/>
        </w:rPr>
        <w:t xml:space="preserve"> </w:t>
      </w:r>
      <w:r>
        <w:rPr>
          <w:sz w:val="24"/>
        </w:rPr>
        <w:t>to</w:t>
      </w:r>
      <w:r>
        <w:rPr>
          <w:spacing w:val="-1"/>
          <w:sz w:val="24"/>
        </w:rPr>
        <w:t xml:space="preserve"> </w:t>
      </w:r>
      <w:r>
        <w:rPr>
          <w:sz w:val="24"/>
        </w:rPr>
        <w:t>terms</w:t>
      </w:r>
      <w:r>
        <w:rPr>
          <w:spacing w:val="-1"/>
          <w:sz w:val="24"/>
        </w:rPr>
        <w:t xml:space="preserve"> </w:t>
      </w:r>
      <w:r>
        <w:rPr>
          <w:sz w:val="24"/>
        </w:rPr>
        <w:t>and</w:t>
      </w:r>
      <w:r>
        <w:rPr>
          <w:spacing w:val="-1"/>
          <w:sz w:val="24"/>
        </w:rPr>
        <w:t xml:space="preserve"> </w:t>
      </w:r>
      <w:r>
        <w:rPr>
          <w:sz w:val="24"/>
        </w:rPr>
        <w:t>conditions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subcontract,</w:t>
      </w:r>
      <w:r>
        <w:rPr>
          <w:spacing w:val="-1"/>
          <w:sz w:val="24"/>
        </w:rPr>
        <w:t xml:space="preserve"> </w:t>
      </w:r>
      <w:r>
        <w:rPr>
          <w:sz w:val="24"/>
        </w:rPr>
        <w:t>including</w:t>
      </w:r>
      <w:r>
        <w:rPr>
          <w:spacing w:val="-1"/>
          <w:sz w:val="24"/>
        </w:rPr>
        <w:t xml:space="preserve"> </w:t>
      </w:r>
      <w:r>
        <w:rPr>
          <w:sz w:val="24"/>
        </w:rPr>
        <w:t>price,</w:t>
      </w:r>
      <w:r>
        <w:rPr>
          <w:spacing w:val="-1"/>
          <w:sz w:val="24"/>
        </w:rPr>
        <w:t xml:space="preserve"> </w:t>
      </w:r>
      <w:r>
        <w:rPr>
          <w:sz w:val="24"/>
        </w:rPr>
        <w:t>specifications,</w:t>
      </w:r>
      <w:r>
        <w:rPr>
          <w:spacing w:val="-1"/>
          <w:sz w:val="24"/>
        </w:rPr>
        <w:t xml:space="preserve"> </w:t>
      </w:r>
      <w:r>
        <w:rPr>
          <w:sz w:val="24"/>
        </w:rPr>
        <w:t>and delivery schedule.</w:t>
      </w:r>
    </w:p>
    <w:p w:rsidR="00516FDE" w:rsidRDefault="007D1C39">
      <w:pPr>
        <w:pStyle w:val="ListParagraph"/>
        <w:numPr>
          <w:ilvl w:val="1"/>
          <w:numId w:val="5"/>
        </w:numPr>
        <w:tabs>
          <w:tab w:val="left" w:pos="753"/>
        </w:tabs>
        <w:spacing w:before="274"/>
        <w:rPr>
          <w:sz w:val="24"/>
        </w:rPr>
      </w:pPr>
      <w:r>
        <w:rPr>
          <w:b/>
          <w:sz w:val="24"/>
          <w:u w:val="thick"/>
        </w:rPr>
        <w:t>Subcontract Terms:</w:t>
      </w:r>
      <w:r>
        <w:rPr>
          <w:b/>
          <w:spacing w:val="40"/>
          <w:sz w:val="24"/>
        </w:rPr>
        <w:t xml:space="preserve"> </w:t>
      </w:r>
      <w:r>
        <w:rPr>
          <w:sz w:val="24"/>
        </w:rPr>
        <w:t>Any subcontract entered into by the Parties shall contain terms and conditions consistent with the terms and conditions of the prime contract, appropriately</w:t>
      </w:r>
      <w:r>
        <w:rPr>
          <w:spacing w:val="-15"/>
          <w:sz w:val="24"/>
        </w:rPr>
        <w:t xml:space="preserve"> </w:t>
      </w:r>
      <w:r>
        <w:rPr>
          <w:sz w:val="24"/>
        </w:rPr>
        <w:t>tailore</w:t>
      </w:r>
      <w:r>
        <w:rPr>
          <w:sz w:val="24"/>
        </w:rPr>
        <w:t>d</w:t>
      </w:r>
      <w:r>
        <w:rPr>
          <w:spacing w:val="-15"/>
          <w:sz w:val="24"/>
        </w:rPr>
        <w:t xml:space="preserve"> </w:t>
      </w:r>
      <w:r>
        <w:rPr>
          <w:sz w:val="24"/>
        </w:rPr>
        <w:t>for</w:t>
      </w:r>
      <w:r>
        <w:rPr>
          <w:spacing w:val="-15"/>
          <w:sz w:val="24"/>
        </w:rPr>
        <w:t xml:space="preserve"> </w:t>
      </w:r>
      <w:r>
        <w:rPr>
          <w:sz w:val="24"/>
        </w:rPr>
        <w:t>flow-down</w:t>
      </w:r>
      <w:r>
        <w:rPr>
          <w:spacing w:val="-15"/>
          <w:sz w:val="24"/>
        </w:rPr>
        <w:t xml:space="preserve"> </w:t>
      </w:r>
      <w:r>
        <w:rPr>
          <w:sz w:val="24"/>
        </w:rPr>
        <w:t>into</w:t>
      </w:r>
      <w:r>
        <w:rPr>
          <w:spacing w:val="-15"/>
          <w:sz w:val="24"/>
        </w:rPr>
        <w:t xml:space="preserve"> </w:t>
      </w:r>
      <w:r>
        <w:rPr>
          <w:sz w:val="24"/>
        </w:rPr>
        <w:t>a</w:t>
      </w:r>
      <w:r>
        <w:rPr>
          <w:spacing w:val="-15"/>
          <w:sz w:val="24"/>
        </w:rPr>
        <w:t xml:space="preserve"> </w:t>
      </w:r>
      <w:r>
        <w:rPr>
          <w:sz w:val="24"/>
        </w:rPr>
        <w:t>subcontract,</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such</w:t>
      </w:r>
      <w:r>
        <w:rPr>
          <w:spacing w:val="-15"/>
          <w:sz w:val="24"/>
        </w:rPr>
        <w:t xml:space="preserve"> </w:t>
      </w:r>
      <w:r>
        <w:rPr>
          <w:sz w:val="24"/>
        </w:rPr>
        <w:t>additional</w:t>
      </w:r>
      <w:r>
        <w:rPr>
          <w:spacing w:val="-15"/>
          <w:sz w:val="24"/>
        </w:rPr>
        <w:t xml:space="preserve"> </w:t>
      </w:r>
      <w:r>
        <w:rPr>
          <w:sz w:val="24"/>
        </w:rPr>
        <w:t>terms and conditions (a)</w:t>
      </w:r>
      <w:r>
        <w:rPr>
          <w:spacing w:val="-3"/>
          <w:sz w:val="24"/>
        </w:rPr>
        <w:t xml:space="preserve"> </w:t>
      </w:r>
      <w:r>
        <w:rPr>
          <w:sz w:val="24"/>
        </w:rPr>
        <w:t>mutually agreed by Second Party as prime and First Party as subcontractor; or (b) required by this Agreement.</w:t>
      </w:r>
    </w:p>
    <w:p w:rsidR="00516FDE" w:rsidRDefault="00516FDE">
      <w:pPr>
        <w:pStyle w:val="BodyText"/>
      </w:pPr>
    </w:p>
    <w:p w:rsidR="00516FDE" w:rsidRDefault="007D1C39">
      <w:pPr>
        <w:pStyle w:val="ListParagraph"/>
        <w:numPr>
          <w:ilvl w:val="1"/>
          <w:numId w:val="5"/>
        </w:numPr>
        <w:tabs>
          <w:tab w:val="left" w:pos="753"/>
        </w:tabs>
        <w:rPr>
          <w:sz w:val="24"/>
        </w:rPr>
      </w:pPr>
      <w:r>
        <w:rPr>
          <w:b/>
          <w:sz w:val="24"/>
          <w:u w:val="thick"/>
        </w:rPr>
        <w:t>Pricing:</w:t>
      </w:r>
      <w:r>
        <w:rPr>
          <w:b/>
          <w:sz w:val="24"/>
        </w:rPr>
        <w:t xml:space="preserve"> </w:t>
      </w:r>
      <w:r>
        <w:rPr>
          <w:sz w:val="24"/>
        </w:rPr>
        <w:t>the prices of the product and services shall be provided by the First Party to the</w:t>
      </w:r>
      <w:r>
        <w:rPr>
          <w:spacing w:val="-3"/>
          <w:sz w:val="24"/>
        </w:rPr>
        <w:t xml:space="preserve"> </w:t>
      </w:r>
      <w:r>
        <w:rPr>
          <w:sz w:val="24"/>
        </w:rPr>
        <w:t>Second</w:t>
      </w:r>
      <w:r>
        <w:rPr>
          <w:spacing w:val="-3"/>
          <w:sz w:val="24"/>
        </w:rPr>
        <w:t xml:space="preserve"> </w:t>
      </w:r>
      <w:r>
        <w:rPr>
          <w:sz w:val="24"/>
        </w:rPr>
        <w:t>Party</w:t>
      </w:r>
      <w:r>
        <w:rPr>
          <w:spacing w:val="-3"/>
          <w:sz w:val="24"/>
        </w:rPr>
        <w:t xml:space="preserve"> </w:t>
      </w:r>
      <w:r>
        <w:rPr>
          <w:sz w:val="24"/>
        </w:rPr>
        <w:t>from</w:t>
      </w:r>
      <w:r>
        <w:rPr>
          <w:spacing w:val="-3"/>
          <w:sz w:val="24"/>
        </w:rPr>
        <w:t xml:space="preserve"> </w:t>
      </w:r>
      <w:r>
        <w:rPr>
          <w:sz w:val="24"/>
        </w:rPr>
        <w:t>time</w:t>
      </w:r>
      <w:r>
        <w:rPr>
          <w:spacing w:val="-3"/>
          <w:sz w:val="24"/>
        </w:rPr>
        <w:t xml:space="preserve"> </w:t>
      </w:r>
      <w:r>
        <w:rPr>
          <w:sz w:val="24"/>
        </w:rPr>
        <w:t>to</w:t>
      </w:r>
      <w:r>
        <w:rPr>
          <w:spacing w:val="-3"/>
          <w:sz w:val="24"/>
        </w:rPr>
        <w:t xml:space="preserve"> </w:t>
      </w:r>
      <w:r>
        <w:rPr>
          <w:sz w:val="24"/>
        </w:rPr>
        <w:t>time.</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request</w:t>
      </w:r>
      <w:r>
        <w:rPr>
          <w:spacing w:val="-3"/>
          <w:sz w:val="24"/>
        </w:rPr>
        <w:t xml:space="preserve"> </w:t>
      </w:r>
      <w:r>
        <w:rPr>
          <w:sz w:val="24"/>
        </w:rPr>
        <w:t>for</w:t>
      </w:r>
      <w:r>
        <w:rPr>
          <w:spacing w:val="-3"/>
          <w:sz w:val="24"/>
        </w:rPr>
        <w:t xml:space="preserve"> </w:t>
      </w:r>
      <w:r>
        <w:rPr>
          <w:sz w:val="24"/>
        </w:rPr>
        <w:t>proposal</w:t>
      </w:r>
      <w:r>
        <w:rPr>
          <w:spacing w:val="-3"/>
          <w:sz w:val="24"/>
        </w:rPr>
        <w:t xml:space="preserve"> </w:t>
      </w:r>
      <w:r>
        <w:rPr>
          <w:sz w:val="24"/>
        </w:rPr>
        <w:t>(RFP)</w:t>
      </w:r>
      <w:r>
        <w:rPr>
          <w:spacing w:val="-3"/>
          <w:sz w:val="24"/>
        </w:rPr>
        <w:t xml:space="preserve"> </w:t>
      </w:r>
      <w:r>
        <w:rPr>
          <w:sz w:val="24"/>
        </w:rPr>
        <w:t>or</w:t>
      </w:r>
      <w:r>
        <w:rPr>
          <w:spacing w:val="-3"/>
          <w:sz w:val="24"/>
        </w:rPr>
        <w:t xml:space="preserve"> </w:t>
      </w:r>
      <w:r>
        <w:rPr>
          <w:sz w:val="24"/>
        </w:rPr>
        <w:t>request</w:t>
      </w:r>
      <w:r>
        <w:rPr>
          <w:spacing w:val="-3"/>
          <w:sz w:val="24"/>
        </w:rPr>
        <w:t xml:space="preserve"> </w:t>
      </w:r>
      <w:r>
        <w:rPr>
          <w:sz w:val="24"/>
        </w:rPr>
        <w:t>for quote (RFQ) submitted to the First Party by the Second Party; the First Party will prepare</w:t>
      </w:r>
      <w:r>
        <w:rPr>
          <w:spacing w:val="-13"/>
          <w:sz w:val="24"/>
        </w:rPr>
        <w:t xml:space="preserve"> </w:t>
      </w:r>
      <w:r>
        <w:rPr>
          <w:sz w:val="24"/>
        </w:rPr>
        <w:t>an</w:t>
      </w:r>
      <w:r>
        <w:rPr>
          <w:spacing w:val="-12"/>
          <w:sz w:val="24"/>
        </w:rPr>
        <w:t xml:space="preserve"> </w:t>
      </w:r>
      <w:r>
        <w:rPr>
          <w:sz w:val="24"/>
        </w:rPr>
        <w:t>appropriately</w:t>
      </w:r>
      <w:r>
        <w:rPr>
          <w:spacing w:val="-12"/>
          <w:sz w:val="24"/>
        </w:rPr>
        <w:t xml:space="preserve"> </w:t>
      </w:r>
      <w:r>
        <w:rPr>
          <w:sz w:val="24"/>
        </w:rPr>
        <w:t>priced</w:t>
      </w:r>
      <w:r>
        <w:rPr>
          <w:spacing w:val="-12"/>
          <w:sz w:val="24"/>
        </w:rPr>
        <w:t xml:space="preserve"> </w:t>
      </w:r>
      <w:r>
        <w:rPr>
          <w:sz w:val="24"/>
        </w:rPr>
        <w:t>proposal</w:t>
      </w:r>
      <w:r>
        <w:rPr>
          <w:spacing w:val="-12"/>
          <w:sz w:val="24"/>
        </w:rPr>
        <w:t xml:space="preserve"> </w:t>
      </w:r>
      <w:r>
        <w:rPr>
          <w:sz w:val="24"/>
        </w:rPr>
        <w:t>or</w:t>
      </w:r>
      <w:r>
        <w:rPr>
          <w:spacing w:val="-12"/>
          <w:sz w:val="24"/>
        </w:rPr>
        <w:t xml:space="preserve"> </w:t>
      </w:r>
      <w:r>
        <w:rPr>
          <w:sz w:val="24"/>
        </w:rPr>
        <w:t>quote</w:t>
      </w:r>
      <w:r>
        <w:rPr>
          <w:spacing w:val="-13"/>
          <w:sz w:val="24"/>
        </w:rPr>
        <w:t xml:space="preserve"> </w:t>
      </w:r>
      <w:r>
        <w:rPr>
          <w:sz w:val="24"/>
        </w:rPr>
        <w:t>to</w:t>
      </w:r>
      <w:r>
        <w:rPr>
          <w:spacing w:val="-12"/>
          <w:sz w:val="24"/>
        </w:rPr>
        <w:t xml:space="preserve"> </w:t>
      </w:r>
      <w:r>
        <w:rPr>
          <w:sz w:val="24"/>
        </w:rPr>
        <w:t>the</w:t>
      </w:r>
      <w:r>
        <w:rPr>
          <w:spacing w:val="-13"/>
          <w:sz w:val="24"/>
        </w:rPr>
        <w:t xml:space="preserve"> </w:t>
      </w:r>
      <w:r>
        <w:rPr>
          <w:sz w:val="24"/>
        </w:rPr>
        <w:t>Second</w:t>
      </w:r>
      <w:r>
        <w:rPr>
          <w:spacing w:val="-12"/>
          <w:sz w:val="24"/>
        </w:rPr>
        <w:t xml:space="preserve"> </w:t>
      </w:r>
      <w:r>
        <w:rPr>
          <w:sz w:val="24"/>
        </w:rPr>
        <w:t>Party,</w:t>
      </w:r>
      <w:r>
        <w:rPr>
          <w:spacing w:val="-12"/>
          <w:sz w:val="24"/>
        </w:rPr>
        <w:t xml:space="preserve"> </w:t>
      </w:r>
      <w:r>
        <w:rPr>
          <w:sz w:val="24"/>
        </w:rPr>
        <w:t>the</w:t>
      </w:r>
      <w:r>
        <w:rPr>
          <w:spacing w:val="-13"/>
          <w:sz w:val="24"/>
        </w:rPr>
        <w:t xml:space="preserve"> </w:t>
      </w:r>
      <w:r>
        <w:rPr>
          <w:sz w:val="24"/>
        </w:rPr>
        <w:t>Second</w:t>
      </w:r>
      <w:r>
        <w:rPr>
          <w:spacing w:val="-12"/>
          <w:sz w:val="24"/>
        </w:rPr>
        <w:t xml:space="preserve"> </w:t>
      </w:r>
      <w:r>
        <w:rPr>
          <w:sz w:val="24"/>
        </w:rPr>
        <w:t>Party will then add its mark-up and submit the proposal or quote to the end-user.</w:t>
      </w:r>
    </w:p>
    <w:p w:rsidR="00516FDE" w:rsidRDefault="00516FDE">
      <w:pPr>
        <w:pStyle w:val="BodyText"/>
      </w:pPr>
    </w:p>
    <w:p w:rsidR="00516FDE" w:rsidRDefault="007D1C39">
      <w:pPr>
        <w:pStyle w:val="ListParagraph"/>
        <w:numPr>
          <w:ilvl w:val="1"/>
          <w:numId w:val="5"/>
        </w:numPr>
        <w:tabs>
          <w:tab w:val="left" w:pos="753"/>
        </w:tabs>
        <w:spacing w:line="242" w:lineRule="auto"/>
        <w:rPr>
          <w:sz w:val="24"/>
        </w:rPr>
      </w:pPr>
      <w:r>
        <w:rPr>
          <w:b/>
          <w:sz w:val="24"/>
          <w:u w:val="thick"/>
        </w:rPr>
        <w:t>Payments Terms:</w:t>
      </w:r>
      <w:r>
        <w:rPr>
          <w:b/>
          <w:sz w:val="24"/>
        </w:rPr>
        <w:t xml:space="preserve"> </w:t>
      </w:r>
      <w:r>
        <w:rPr>
          <w:sz w:val="24"/>
        </w:rPr>
        <w:t>payments will be made via an irrevocable documentary letter of credit to be established by the Second Party in favour of the First Party or as agreed;</w:t>
      </w:r>
    </w:p>
    <w:p w:rsidR="00516FDE" w:rsidRDefault="007D1C39">
      <w:pPr>
        <w:pStyle w:val="ListParagraph"/>
        <w:numPr>
          <w:ilvl w:val="1"/>
          <w:numId w:val="5"/>
        </w:numPr>
        <w:tabs>
          <w:tab w:val="left" w:pos="753"/>
        </w:tabs>
        <w:spacing w:before="275" w:line="237" w:lineRule="auto"/>
        <w:rPr>
          <w:sz w:val="24"/>
        </w:rPr>
      </w:pPr>
      <w:r>
        <w:rPr>
          <w:b/>
          <w:sz w:val="24"/>
          <w:u w:val="thick"/>
        </w:rPr>
        <w:t>Contractual terms and conditions</w:t>
      </w:r>
      <w:r>
        <w:rPr>
          <w:b/>
          <w:sz w:val="24"/>
        </w:rPr>
        <w:t xml:space="preserve"> </w:t>
      </w:r>
      <w:r>
        <w:rPr>
          <w:sz w:val="24"/>
        </w:rPr>
        <w:t>other contractual terms and conditions will be negotiated between the Pa</w:t>
      </w:r>
      <w:r>
        <w:rPr>
          <w:sz w:val="24"/>
        </w:rPr>
        <w:t>rties on case-by-case basis for each order that may arise.</w:t>
      </w:r>
    </w:p>
    <w:p w:rsidR="00516FDE" w:rsidRDefault="00516FDE">
      <w:pPr>
        <w:pStyle w:val="ListParagraph"/>
        <w:spacing w:line="237" w:lineRule="auto"/>
        <w:rPr>
          <w:sz w:val="24"/>
        </w:rPr>
        <w:sectPr w:rsidR="00516FDE">
          <w:pgSz w:w="11900" w:h="16840"/>
          <w:pgMar w:top="1800" w:right="1417" w:bottom="1540" w:left="1417" w:header="194" w:footer="1354" w:gutter="0"/>
          <w:cols w:space="708"/>
        </w:sectPr>
      </w:pPr>
    </w:p>
    <w:p w:rsidR="00516FDE" w:rsidRDefault="00516FDE">
      <w:pPr>
        <w:pStyle w:val="BodyText"/>
        <w:spacing w:before="77"/>
      </w:pPr>
    </w:p>
    <w:p w:rsidR="00516FDE" w:rsidRDefault="007D1C39">
      <w:pPr>
        <w:pStyle w:val="Heading1"/>
      </w:pPr>
      <w:r>
        <w:t>ARTICLE</w:t>
      </w:r>
      <w:r>
        <w:rPr>
          <w:spacing w:val="-1"/>
        </w:rPr>
        <w:t xml:space="preserve"> </w:t>
      </w:r>
      <w:r>
        <w:t>(5):</w:t>
      </w:r>
      <w:r>
        <w:rPr>
          <w:spacing w:val="-1"/>
        </w:rPr>
        <w:t xml:space="preserve"> </w:t>
      </w:r>
      <w:r>
        <w:t>TERM</w:t>
      </w:r>
      <w:r>
        <w:rPr>
          <w:spacing w:val="-2"/>
        </w:rPr>
        <w:t xml:space="preserve"> </w:t>
      </w:r>
      <w:r>
        <w:t xml:space="preserve">AND </w:t>
      </w:r>
      <w:r>
        <w:rPr>
          <w:spacing w:val="-2"/>
        </w:rPr>
        <w:t>TERMINATION.</w:t>
      </w:r>
    </w:p>
    <w:p w:rsidR="00516FDE" w:rsidRDefault="00516FDE">
      <w:pPr>
        <w:pStyle w:val="BodyText"/>
        <w:rPr>
          <w:b/>
        </w:rPr>
      </w:pPr>
    </w:p>
    <w:p w:rsidR="00516FDE" w:rsidRDefault="007D1C39">
      <w:pPr>
        <w:pStyle w:val="ListParagraph"/>
        <w:numPr>
          <w:ilvl w:val="1"/>
          <w:numId w:val="4"/>
        </w:numPr>
        <w:tabs>
          <w:tab w:val="left" w:pos="753"/>
        </w:tabs>
        <w:rPr>
          <w:sz w:val="24"/>
        </w:rPr>
      </w:pPr>
      <w:r>
        <w:rPr>
          <w:b/>
          <w:sz w:val="24"/>
        </w:rPr>
        <w:t>Term:</w:t>
      </w:r>
      <w:r>
        <w:rPr>
          <w:b/>
          <w:spacing w:val="80"/>
          <w:sz w:val="24"/>
        </w:rPr>
        <w:t xml:space="preserve"> </w:t>
      </w:r>
      <w:r>
        <w:rPr>
          <w:sz w:val="24"/>
        </w:rPr>
        <w:t>This</w:t>
      </w:r>
      <w:r>
        <w:rPr>
          <w:spacing w:val="-10"/>
          <w:sz w:val="24"/>
        </w:rPr>
        <w:t xml:space="preserve"> </w:t>
      </w:r>
      <w:r>
        <w:rPr>
          <w:sz w:val="24"/>
        </w:rPr>
        <w:t>Agreement</w:t>
      </w:r>
      <w:r>
        <w:rPr>
          <w:spacing w:val="-10"/>
          <w:sz w:val="24"/>
        </w:rPr>
        <w:t xml:space="preserve"> </w:t>
      </w:r>
      <w:r>
        <w:rPr>
          <w:sz w:val="24"/>
        </w:rPr>
        <w:t>shall</w:t>
      </w:r>
      <w:r>
        <w:rPr>
          <w:spacing w:val="-10"/>
          <w:sz w:val="24"/>
        </w:rPr>
        <w:t xml:space="preserve"> </w:t>
      </w:r>
      <w:r>
        <w:rPr>
          <w:sz w:val="24"/>
        </w:rPr>
        <w:t>commence</w:t>
      </w:r>
      <w:r>
        <w:rPr>
          <w:spacing w:val="-10"/>
          <w:sz w:val="24"/>
        </w:rPr>
        <w:t xml:space="preserve"> </w:t>
      </w:r>
      <w:r>
        <w:rPr>
          <w:sz w:val="24"/>
        </w:rPr>
        <w:t>on</w:t>
      </w:r>
      <w:r>
        <w:rPr>
          <w:spacing w:val="-10"/>
          <w:sz w:val="24"/>
        </w:rPr>
        <w:t xml:space="preserve"> </w:t>
      </w:r>
      <w:r>
        <w:rPr>
          <w:sz w:val="24"/>
        </w:rPr>
        <w:t>the</w:t>
      </w:r>
      <w:r>
        <w:rPr>
          <w:spacing w:val="-10"/>
          <w:sz w:val="24"/>
        </w:rPr>
        <w:t xml:space="preserve"> </w:t>
      </w:r>
      <w:r>
        <w:rPr>
          <w:sz w:val="24"/>
        </w:rPr>
        <w:t>Effective</w:t>
      </w:r>
      <w:r>
        <w:rPr>
          <w:spacing w:val="-10"/>
          <w:sz w:val="24"/>
        </w:rPr>
        <w:t xml:space="preserve"> </w:t>
      </w:r>
      <w:r>
        <w:rPr>
          <w:sz w:val="24"/>
        </w:rPr>
        <w:t>Date.</w:t>
      </w:r>
      <w:r>
        <w:rPr>
          <w:spacing w:val="40"/>
          <w:sz w:val="24"/>
        </w:rPr>
        <w:t xml:space="preserve"> </w:t>
      </w:r>
      <w:r>
        <w:rPr>
          <w:sz w:val="24"/>
        </w:rPr>
        <w:t>The</w:t>
      </w:r>
      <w:r>
        <w:rPr>
          <w:spacing w:val="-10"/>
          <w:sz w:val="24"/>
        </w:rPr>
        <w:t xml:space="preserve"> </w:t>
      </w:r>
      <w:r>
        <w:rPr>
          <w:sz w:val="24"/>
        </w:rPr>
        <w:t>initial</w:t>
      </w:r>
      <w:r>
        <w:rPr>
          <w:spacing w:val="-10"/>
          <w:sz w:val="24"/>
        </w:rPr>
        <w:t xml:space="preserve"> </w:t>
      </w:r>
      <w:r>
        <w:rPr>
          <w:sz w:val="24"/>
        </w:rPr>
        <w:t>term</w:t>
      </w:r>
      <w:r>
        <w:rPr>
          <w:spacing w:val="-10"/>
          <w:sz w:val="24"/>
        </w:rPr>
        <w:t xml:space="preserve"> </w:t>
      </w:r>
      <w:r>
        <w:rPr>
          <w:sz w:val="24"/>
        </w:rPr>
        <w:t>of</w:t>
      </w:r>
      <w:r>
        <w:rPr>
          <w:spacing w:val="-10"/>
          <w:sz w:val="24"/>
        </w:rPr>
        <w:t xml:space="preserve"> </w:t>
      </w:r>
      <w:r>
        <w:rPr>
          <w:sz w:val="24"/>
        </w:rPr>
        <w:t>the Agreement</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three</w:t>
      </w:r>
      <w:r>
        <w:rPr>
          <w:spacing w:val="-5"/>
          <w:sz w:val="24"/>
        </w:rPr>
        <w:t xml:space="preserve"> </w:t>
      </w:r>
      <w:r>
        <w:rPr>
          <w:sz w:val="24"/>
        </w:rPr>
        <w:t>years,</w:t>
      </w:r>
      <w:r>
        <w:rPr>
          <w:spacing w:val="-5"/>
          <w:sz w:val="24"/>
        </w:rPr>
        <w:t xml:space="preserve"> </w:t>
      </w:r>
      <w:r>
        <w:rPr>
          <w:sz w:val="24"/>
        </w:rPr>
        <w:t>at</w:t>
      </w:r>
      <w:r>
        <w:rPr>
          <w:spacing w:val="-5"/>
          <w:sz w:val="24"/>
        </w:rPr>
        <w:t xml:space="preserve"> </w:t>
      </w:r>
      <w:r>
        <w:rPr>
          <w:sz w:val="24"/>
        </w:rPr>
        <w:t>which</w:t>
      </w:r>
      <w:r>
        <w:rPr>
          <w:spacing w:val="-5"/>
          <w:sz w:val="24"/>
        </w:rPr>
        <w:t xml:space="preserve"> </w:t>
      </w:r>
      <w:r>
        <w:rPr>
          <w:sz w:val="24"/>
        </w:rPr>
        <w:t>time</w:t>
      </w:r>
      <w:r>
        <w:rPr>
          <w:spacing w:val="-5"/>
          <w:sz w:val="24"/>
        </w:rPr>
        <w:t xml:space="preserve"> </w:t>
      </w:r>
      <w:r>
        <w:rPr>
          <w:sz w:val="24"/>
        </w:rPr>
        <w:t>the</w:t>
      </w:r>
      <w:r>
        <w:rPr>
          <w:spacing w:val="-5"/>
          <w:sz w:val="24"/>
        </w:rPr>
        <w:t xml:space="preserve"> </w:t>
      </w:r>
      <w:r>
        <w:rPr>
          <w:sz w:val="24"/>
        </w:rPr>
        <w:t>Agreement</w:t>
      </w:r>
      <w:r>
        <w:rPr>
          <w:spacing w:val="-5"/>
          <w:sz w:val="24"/>
        </w:rPr>
        <w:t xml:space="preserve"> </w:t>
      </w:r>
      <w:r>
        <w:rPr>
          <w:sz w:val="24"/>
        </w:rPr>
        <w:t>will</w:t>
      </w:r>
      <w:r>
        <w:rPr>
          <w:spacing w:val="-5"/>
          <w:sz w:val="24"/>
        </w:rPr>
        <w:t xml:space="preserve"> </w:t>
      </w:r>
      <w:r>
        <w:rPr>
          <w:sz w:val="24"/>
        </w:rPr>
        <w:t>automatically</w:t>
      </w:r>
      <w:r>
        <w:rPr>
          <w:spacing w:val="-5"/>
          <w:sz w:val="24"/>
        </w:rPr>
        <w:t xml:space="preserve"> </w:t>
      </w:r>
      <w:r>
        <w:rPr>
          <w:sz w:val="24"/>
        </w:rPr>
        <w:t>renew for successive three years periods, until terminated as provided in Section 5.2;</w:t>
      </w:r>
    </w:p>
    <w:p w:rsidR="00516FDE" w:rsidRDefault="00516FDE">
      <w:pPr>
        <w:pStyle w:val="BodyText"/>
      </w:pPr>
    </w:p>
    <w:p w:rsidR="00516FDE" w:rsidRDefault="007D1C39">
      <w:pPr>
        <w:pStyle w:val="Heading2"/>
        <w:numPr>
          <w:ilvl w:val="1"/>
          <w:numId w:val="4"/>
        </w:numPr>
        <w:tabs>
          <w:tab w:val="left" w:pos="752"/>
        </w:tabs>
        <w:ind w:left="752" w:hanging="719"/>
      </w:pPr>
      <w:r>
        <w:rPr>
          <w:spacing w:val="-2"/>
        </w:rPr>
        <w:t>Termination:</w:t>
      </w:r>
    </w:p>
    <w:p w:rsidR="00516FDE" w:rsidRDefault="00516FDE">
      <w:pPr>
        <w:pStyle w:val="BodyText"/>
        <w:rPr>
          <w:b/>
        </w:rPr>
      </w:pPr>
    </w:p>
    <w:p w:rsidR="00516FDE" w:rsidRDefault="007D1C39">
      <w:pPr>
        <w:pStyle w:val="ListParagraph"/>
        <w:numPr>
          <w:ilvl w:val="2"/>
          <w:numId w:val="4"/>
        </w:numPr>
        <w:tabs>
          <w:tab w:val="left" w:pos="753"/>
        </w:tabs>
        <w:spacing w:line="242" w:lineRule="auto"/>
        <w:rPr>
          <w:sz w:val="24"/>
        </w:rPr>
      </w:pPr>
      <w:r>
        <w:rPr>
          <w:sz w:val="24"/>
        </w:rPr>
        <w:t>This</w:t>
      </w:r>
      <w:r>
        <w:rPr>
          <w:spacing w:val="-11"/>
          <w:sz w:val="24"/>
        </w:rPr>
        <w:t xml:space="preserve"> </w:t>
      </w:r>
      <w:r>
        <w:rPr>
          <w:sz w:val="24"/>
        </w:rPr>
        <w:t>Agreement</w:t>
      </w:r>
      <w:r>
        <w:rPr>
          <w:spacing w:val="-11"/>
          <w:sz w:val="24"/>
        </w:rPr>
        <w:t xml:space="preserve"> </w:t>
      </w:r>
      <w:r>
        <w:rPr>
          <w:sz w:val="24"/>
        </w:rPr>
        <w:t>may</w:t>
      </w:r>
      <w:r>
        <w:rPr>
          <w:spacing w:val="-11"/>
          <w:sz w:val="24"/>
        </w:rPr>
        <w:t xml:space="preserve"> </w:t>
      </w:r>
      <w:r>
        <w:rPr>
          <w:sz w:val="24"/>
        </w:rPr>
        <w:t>be</w:t>
      </w:r>
      <w:r>
        <w:rPr>
          <w:spacing w:val="-11"/>
          <w:sz w:val="24"/>
        </w:rPr>
        <w:t xml:space="preserve"> </w:t>
      </w:r>
      <w:r>
        <w:rPr>
          <w:sz w:val="24"/>
        </w:rPr>
        <w:t>terminated</w:t>
      </w:r>
      <w:r>
        <w:rPr>
          <w:spacing w:val="-11"/>
          <w:sz w:val="24"/>
        </w:rPr>
        <w:t xml:space="preserve"> </w:t>
      </w:r>
      <w:r>
        <w:rPr>
          <w:sz w:val="24"/>
        </w:rPr>
        <w:t>prior</w:t>
      </w:r>
      <w:r>
        <w:rPr>
          <w:spacing w:val="-11"/>
          <w:sz w:val="24"/>
        </w:rPr>
        <w:t xml:space="preserve"> </w:t>
      </w:r>
      <w:r>
        <w:rPr>
          <w:sz w:val="24"/>
        </w:rPr>
        <w:t>to</w:t>
      </w:r>
      <w:r>
        <w:rPr>
          <w:spacing w:val="-11"/>
          <w:sz w:val="24"/>
        </w:rPr>
        <w:t xml:space="preserve"> </w:t>
      </w:r>
      <w:r>
        <w:rPr>
          <w:sz w:val="24"/>
        </w:rPr>
        <w:t>expiration</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initial</w:t>
      </w:r>
      <w:r>
        <w:rPr>
          <w:spacing w:val="-11"/>
          <w:sz w:val="24"/>
        </w:rPr>
        <w:t xml:space="preserve"> </w:t>
      </w:r>
      <w:r>
        <w:rPr>
          <w:sz w:val="24"/>
        </w:rPr>
        <w:t>or</w:t>
      </w:r>
      <w:r>
        <w:rPr>
          <w:spacing w:val="-11"/>
          <w:sz w:val="24"/>
        </w:rPr>
        <w:t xml:space="preserve"> </w:t>
      </w:r>
      <w:r>
        <w:rPr>
          <w:sz w:val="24"/>
        </w:rPr>
        <w:t>any</w:t>
      </w:r>
      <w:r>
        <w:rPr>
          <w:spacing w:val="-11"/>
          <w:sz w:val="24"/>
        </w:rPr>
        <w:t xml:space="preserve"> </w:t>
      </w:r>
      <w:r>
        <w:rPr>
          <w:sz w:val="24"/>
        </w:rPr>
        <w:t>renewal</w:t>
      </w:r>
      <w:r>
        <w:rPr>
          <w:spacing w:val="-11"/>
          <w:sz w:val="24"/>
        </w:rPr>
        <w:t xml:space="preserve"> </w:t>
      </w:r>
      <w:r>
        <w:rPr>
          <w:sz w:val="24"/>
        </w:rPr>
        <w:t>term by written notice to the other Party as follows:</w:t>
      </w:r>
    </w:p>
    <w:p w:rsidR="00516FDE" w:rsidRDefault="007D1C39">
      <w:pPr>
        <w:pStyle w:val="ListParagraph"/>
        <w:numPr>
          <w:ilvl w:val="3"/>
          <w:numId w:val="4"/>
        </w:numPr>
        <w:tabs>
          <w:tab w:val="left" w:pos="753"/>
        </w:tabs>
        <w:spacing w:before="275" w:line="237" w:lineRule="auto"/>
        <w:rPr>
          <w:sz w:val="24"/>
        </w:rPr>
      </w:pPr>
      <w:r>
        <w:rPr>
          <w:sz w:val="24"/>
        </w:rPr>
        <w:t>By mutual Agreement, effective on mutually agreed upon date (Effective Date of Termination), from both Parties.</w:t>
      </w:r>
    </w:p>
    <w:p w:rsidR="00516FDE" w:rsidRDefault="007D1C39">
      <w:pPr>
        <w:pStyle w:val="ListParagraph"/>
        <w:numPr>
          <w:ilvl w:val="3"/>
          <w:numId w:val="4"/>
        </w:numPr>
        <w:tabs>
          <w:tab w:val="left" w:pos="753"/>
        </w:tabs>
        <w:spacing w:before="6" w:line="237" w:lineRule="auto"/>
        <w:rPr>
          <w:sz w:val="24"/>
        </w:rPr>
      </w:pPr>
      <w:r>
        <w:rPr>
          <w:sz w:val="24"/>
        </w:rPr>
        <w:t>By either Party, effective with 60 days written notice, at the expiration date of this Agr</w:t>
      </w:r>
      <w:r>
        <w:rPr>
          <w:sz w:val="24"/>
        </w:rPr>
        <w:t>eement, or the expiration date of a subsequent renewal of this Agreement.</w:t>
      </w:r>
    </w:p>
    <w:p w:rsidR="00516FDE" w:rsidRDefault="007D1C39">
      <w:pPr>
        <w:pStyle w:val="ListParagraph"/>
        <w:numPr>
          <w:ilvl w:val="3"/>
          <w:numId w:val="4"/>
        </w:numPr>
        <w:tabs>
          <w:tab w:val="left" w:pos="751"/>
          <w:tab w:val="left" w:pos="753"/>
        </w:tabs>
        <w:spacing w:before="3"/>
        <w:rPr>
          <w:sz w:val="24"/>
        </w:rPr>
      </w:pPr>
      <w:r>
        <w:rPr>
          <w:sz w:val="24"/>
        </w:rPr>
        <w:t>By either Party in the event that one of them breaches any of the terms of this Agreement and such breach is not cured by the breaching Party within 180 days of its receipt of writte</w:t>
      </w:r>
      <w:r>
        <w:rPr>
          <w:sz w:val="24"/>
        </w:rPr>
        <w:t>n notice of such breach from the non-breaching Party.</w:t>
      </w:r>
    </w:p>
    <w:p w:rsidR="00516FDE" w:rsidRDefault="007D1C39">
      <w:pPr>
        <w:pStyle w:val="ListParagraph"/>
        <w:numPr>
          <w:ilvl w:val="3"/>
          <w:numId w:val="4"/>
        </w:numPr>
        <w:tabs>
          <w:tab w:val="left" w:pos="752"/>
        </w:tabs>
        <w:spacing w:line="274" w:lineRule="exact"/>
        <w:ind w:left="752" w:right="0" w:hanging="269"/>
        <w:rPr>
          <w:sz w:val="24"/>
        </w:rPr>
      </w:pPr>
      <w:r>
        <w:rPr>
          <w:sz w:val="24"/>
        </w:rPr>
        <w:t>For</w:t>
      </w:r>
      <w:r>
        <w:rPr>
          <w:spacing w:val="-4"/>
          <w:sz w:val="24"/>
        </w:rPr>
        <w:t xml:space="preserve"> </w:t>
      </w:r>
      <w:r>
        <w:rPr>
          <w:sz w:val="24"/>
        </w:rPr>
        <w:t>any</w:t>
      </w:r>
      <w:r>
        <w:rPr>
          <w:spacing w:val="-2"/>
          <w:sz w:val="24"/>
        </w:rPr>
        <w:t xml:space="preserve"> </w:t>
      </w:r>
      <w:r>
        <w:rPr>
          <w:sz w:val="24"/>
        </w:rPr>
        <w:t>reason</w:t>
      </w:r>
      <w:r>
        <w:rPr>
          <w:spacing w:val="-2"/>
          <w:sz w:val="24"/>
        </w:rPr>
        <w:t xml:space="preserve"> </w:t>
      </w:r>
      <w:r>
        <w:rPr>
          <w:sz w:val="24"/>
        </w:rPr>
        <w:t>acceptable</w:t>
      </w:r>
      <w:r>
        <w:rPr>
          <w:spacing w:val="-2"/>
          <w:sz w:val="24"/>
        </w:rPr>
        <w:t xml:space="preserve"> </w:t>
      </w:r>
      <w:r>
        <w:rPr>
          <w:sz w:val="24"/>
        </w:rPr>
        <w:t>under</w:t>
      </w:r>
      <w:r>
        <w:rPr>
          <w:spacing w:val="-2"/>
          <w:sz w:val="24"/>
        </w:rPr>
        <w:t xml:space="preserve"> </w:t>
      </w:r>
      <w:r>
        <w:rPr>
          <w:sz w:val="24"/>
        </w:rPr>
        <w:t>the</w:t>
      </w:r>
      <w:r>
        <w:rPr>
          <w:spacing w:val="-3"/>
          <w:sz w:val="24"/>
        </w:rPr>
        <w:t xml:space="preserve"> </w:t>
      </w:r>
      <w:r>
        <w:rPr>
          <w:sz w:val="24"/>
        </w:rPr>
        <w:t>applicable</w:t>
      </w:r>
      <w:r>
        <w:rPr>
          <w:spacing w:val="-2"/>
          <w:sz w:val="24"/>
        </w:rPr>
        <w:t xml:space="preserve"> </w:t>
      </w:r>
      <w:r>
        <w:rPr>
          <w:spacing w:val="-4"/>
          <w:sz w:val="24"/>
        </w:rPr>
        <w:t>law.</w:t>
      </w:r>
    </w:p>
    <w:p w:rsidR="00516FDE" w:rsidRDefault="00516FDE">
      <w:pPr>
        <w:pStyle w:val="BodyText"/>
      </w:pPr>
    </w:p>
    <w:p w:rsidR="00516FDE" w:rsidRDefault="007D1C39">
      <w:pPr>
        <w:pStyle w:val="ListParagraph"/>
        <w:numPr>
          <w:ilvl w:val="2"/>
          <w:numId w:val="4"/>
        </w:numPr>
        <w:tabs>
          <w:tab w:val="left" w:pos="753"/>
        </w:tabs>
        <w:rPr>
          <w:sz w:val="24"/>
        </w:rPr>
      </w:pPr>
      <w:r>
        <w:rPr>
          <w:sz w:val="24"/>
        </w:rPr>
        <w:t>The</w:t>
      </w:r>
      <w:r>
        <w:rPr>
          <w:spacing w:val="-14"/>
          <w:sz w:val="24"/>
        </w:rPr>
        <w:t xml:space="preserve"> </w:t>
      </w:r>
      <w:r>
        <w:rPr>
          <w:sz w:val="24"/>
        </w:rPr>
        <w:t>termination</w:t>
      </w:r>
      <w:r>
        <w:rPr>
          <w:spacing w:val="-14"/>
          <w:sz w:val="24"/>
        </w:rPr>
        <w:t xml:space="preserve"> </w:t>
      </w:r>
      <w:r>
        <w:rPr>
          <w:sz w:val="24"/>
        </w:rPr>
        <w:t>of</w:t>
      </w:r>
      <w:r>
        <w:rPr>
          <w:spacing w:val="-14"/>
          <w:sz w:val="24"/>
        </w:rPr>
        <w:t xml:space="preserve"> </w:t>
      </w:r>
      <w:r>
        <w:rPr>
          <w:sz w:val="24"/>
        </w:rPr>
        <w:t>this</w:t>
      </w:r>
      <w:r>
        <w:rPr>
          <w:spacing w:val="-14"/>
          <w:sz w:val="24"/>
        </w:rPr>
        <w:t xml:space="preserve"> </w:t>
      </w:r>
      <w:r>
        <w:rPr>
          <w:sz w:val="24"/>
        </w:rPr>
        <w:t>Agreement</w:t>
      </w:r>
      <w:r>
        <w:rPr>
          <w:spacing w:val="-14"/>
          <w:sz w:val="24"/>
        </w:rPr>
        <w:t xml:space="preserve"> </w:t>
      </w:r>
      <w:r>
        <w:rPr>
          <w:sz w:val="24"/>
        </w:rPr>
        <w:t>for</w:t>
      </w:r>
      <w:r>
        <w:rPr>
          <w:spacing w:val="-14"/>
          <w:sz w:val="24"/>
        </w:rPr>
        <w:t xml:space="preserve"> </w:t>
      </w:r>
      <w:r>
        <w:rPr>
          <w:sz w:val="24"/>
        </w:rPr>
        <w:t>any</w:t>
      </w:r>
      <w:r>
        <w:rPr>
          <w:spacing w:val="-14"/>
          <w:sz w:val="24"/>
        </w:rPr>
        <w:t xml:space="preserve"> </w:t>
      </w:r>
      <w:r>
        <w:rPr>
          <w:sz w:val="24"/>
        </w:rPr>
        <w:t>reason</w:t>
      </w:r>
      <w:r>
        <w:rPr>
          <w:spacing w:val="-14"/>
          <w:sz w:val="24"/>
        </w:rPr>
        <w:t xml:space="preserve"> </w:t>
      </w:r>
      <w:r>
        <w:rPr>
          <w:sz w:val="24"/>
        </w:rPr>
        <w:t>whatsoever</w:t>
      </w:r>
      <w:r>
        <w:rPr>
          <w:spacing w:val="-14"/>
          <w:sz w:val="24"/>
        </w:rPr>
        <w:t xml:space="preserve"> </w:t>
      </w:r>
      <w:r>
        <w:rPr>
          <w:sz w:val="24"/>
        </w:rPr>
        <w:t>shall</w:t>
      </w:r>
      <w:r>
        <w:rPr>
          <w:spacing w:val="-14"/>
          <w:sz w:val="24"/>
        </w:rPr>
        <w:t xml:space="preserve"> </w:t>
      </w:r>
      <w:r>
        <w:rPr>
          <w:sz w:val="24"/>
        </w:rPr>
        <w:t>not</w:t>
      </w:r>
      <w:r>
        <w:rPr>
          <w:spacing w:val="-14"/>
          <w:sz w:val="24"/>
        </w:rPr>
        <w:t xml:space="preserve"> </w:t>
      </w:r>
      <w:r>
        <w:rPr>
          <w:sz w:val="24"/>
        </w:rPr>
        <w:t>terminate,</w:t>
      </w:r>
      <w:r>
        <w:rPr>
          <w:spacing w:val="-14"/>
          <w:sz w:val="24"/>
        </w:rPr>
        <w:t xml:space="preserve"> </w:t>
      </w:r>
      <w:r>
        <w:rPr>
          <w:sz w:val="24"/>
        </w:rPr>
        <w:t>effect or impair any rights, dues, obligations or liabilities of either Party hereto which may have accrued prior to such termination.</w:t>
      </w:r>
    </w:p>
    <w:p w:rsidR="00516FDE" w:rsidRDefault="00516FDE">
      <w:pPr>
        <w:pStyle w:val="BodyText"/>
      </w:pPr>
    </w:p>
    <w:p w:rsidR="00516FDE" w:rsidRDefault="007D1C39">
      <w:pPr>
        <w:pStyle w:val="ListParagraph"/>
        <w:numPr>
          <w:ilvl w:val="2"/>
          <w:numId w:val="4"/>
        </w:numPr>
        <w:tabs>
          <w:tab w:val="left" w:pos="753"/>
        </w:tabs>
        <w:spacing w:before="1" w:line="242" w:lineRule="auto"/>
        <w:rPr>
          <w:sz w:val="24"/>
        </w:rPr>
      </w:pPr>
      <w:r>
        <w:rPr>
          <w:sz w:val="24"/>
          <w:u w:val="single"/>
        </w:rPr>
        <w:t>End users' Rights upon Termination</w:t>
      </w:r>
      <w:r>
        <w:rPr>
          <w:sz w:val="24"/>
        </w:rPr>
        <w:t>.</w:t>
      </w:r>
      <w:r>
        <w:rPr>
          <w:spacing w:val="40"/>
          <w:sz w:val="24"/>
        </w:rPr>
        <w:t xml:space="preserve"> </w:t>
      </w:r>
      <w:r>
        <w:rPr>
          <w:sz w:val="24"/>
        </w:rPr>
        <w:t xml:space="preserve">The termination of this Agreement shall not interfere with End users' rights in any </w:t>
      </w:r>
      <w:r>
        <w:rPr>
          <w:sz w:val="24"/>
        </w:rPr>
        <w:t>way.</w:t>
      </w:r>
    </w:p>
    <w:p w:rsidR="00516FDE" w:rsidRDefault="007D1C39">
      <w:pPr>
        <w:pStyle w:val="Heading1"/>
        <w:spacing w:before="272"/>
      </w:pPr>
      <w:r>
        <w:t>ARTICLE</w:t>
      </w:r>
      <w:r>
        <w:rPr>
          <w:spacing w:val="-4"/>
        </w:rPr>
        <w:t xml:space="preserve"> </w:t>
      </w:r>
      <w:r>
        <w:t>(6)</w:t>
      </w:r>
      <w:r>
        <w:rPr>
          <w:spacing w:val="-1"/>
        </w:rPr>
        <w:t xml:space="preserve"> </w:t>
      </w:r>
      <w:r>
        <w:t>CONFIDENTIALITY</w:t>
      </w:r>
      <w:r>
        <w:rPr>
          <w:spacing w:val="-2"/>
        </w:rPr>
        <w:t xml:space="preserve"> </w:t>
      </w:r>
      <w:r>
        <w:t>AND</w:t>
      </w:r>
      <w:r>
        <w:rPr>
          <w:spacing w:val="-1"/>
        </w:rPr>
        <w:t xml:space="preserve"> </w:t>
      </w:r>
      <w:r>
        <w:t>PROPRIETARY</w:t>
      </w:r>
      <w:r>
        <w:rPr>
          <w:spacing w:val="-1"/>
        </w:rPr>
        <w:t xml:space="preserve"> </w:t>
      </w:r>
      <w:r>
        <w:rPr>
          <w:spacing w:val="-2"/>
        </w:rPr>
        <w:t>RIGHTS</w:t>
      </w:r>
    </w:p>
    <w:p w:rsidR="00516FDE" w:rsidRDefault="00516FDE">
      <w:pPr>
        <w:pStyle w:val="BodyText"/>
        <w:rPr>
          <w:b/>
        </w:rPr>
      </w:pPr>
    </w:p>
    <w:p w:rsidR="00516FDE" w:rsidRDefault="007D1C39">
      <w:pPr>
        <w:pStyle w:val="ListParagraph"/>
        <w:numPr>
          <w:ilvl w:val="1"/>
          <w:numId w:val="3"/>
        </w:numPr>
        <w:tabs>
          <w:tab w:val="left" w:pos="753"/>
        </w:tabs>
        <w:rPr>
          <w:sz w:val="24"/>
        </w:rPr>
      </w:pPr>
      <w:r>
        <w:rPr>
          <w:b/>
          <w:sz w:val="24"/>
          <w:u w:val="thick"/>
        </w:rPr>
        <w:t>Definition of Confidential Information:</w:t>
      </w:r>
      <w:r>
        <w:rPr>
          <w:b/>
          <w:sz w:val="24"/>
        </w:rPr>
        <w:t xml:space="preserve"> </w:t>
      </w:r>
      <w:r>
        <w:rPr>
          <w:sz w:val="24"/>
        </w:rPr>
        <w:t>“Confidential Information” means any information or data disclosed by, either Party to the other Party, in contemplation of this Agreement, including but not limited to, data, know-how, algorithms, computer programs, processes, improvements, designs, devic</w:t>
      </w:r>
      <w:r>
        <w:rPr>
          <w:sz w:val="24"/>
        </w:rPr>
        <w:t>es, systems, test results, sketches, photographs, plans, drawings, product concepts, specifications, reports, laboratory notebooks, business and financial plans, strategies, budgets, vendor, customer and the Second Party names, addresses or related data, p</w:t>
      </w:r>
      <w:r>
        <w:rPr>
          <w:sz w:val="24"/>
        </w:rPr>
        <w:t>ricing information, production or manufacturing information, product sales information or forecasts, inventions, ideas, and which if in tangible form or other media that can be converted to readable form is clearly</w:t>
      </w:r>
      <w:r>
        <w:rPr>
          <w:spacing w:val="-12"/>
          <w:sz w:val="24"/>
        </w:rPr>
        <w:t xml:space="preserve"> </w:t>
      </w:r>
      <w:r>
        <w:rPr>
          <w:sz w:val="24"/>
        </w:rPr>
        <w:t>marked</w:t>
      </w:r>
      <w:r>
        <w:rPr>
          <w:spacing w:val="-12"/>
          <w:sz w:val="24"/>
        </w:rPr>
        <w:t xml:space="preserve"> </w:t>
      </w:r>
      <w:r>
        <w:rPr>
          <w:sz w:val="24"/>
        </w:rPr>
        <w:t>a</w:t>
      </w:r>
      <w:r>
        <w:rPr>
          <w:spacing w:val="-12"/>
          <w:sz w:val="24"/>
        </w:rPr>
        <w:t xml:space="preserve"> </w:t>
      </w:r>
      <w:r>
        <w:rPr>
          <w:sz w:val="24"/>
        </w:rPr>
        <w:t>proprietary,</w:t>
      </w:r>
      <w:r>
        <w:rPr>
          <w:spacing w:val="-12"/>
          <w:sz w:val="24"/>
        </w:rPr>
        <w:t xml:space="preserve"> </w:t>
      </w:r>
      <w:r>
        <w:rPr>
          <w:sz w:val="24"/>
        </w:rPr>
        <w:t>confidential</w:t>
      </w:r>
      <w:r>
        <w:rPr>
          <w:spacing w:val="-12"/>
          <w:sz w:val="24"/>
        </w:rPr>
        <w:t xml:space="preserve"> </w:t>
      </w:r>
      <w:r>
        <w:rPr>
          <w:sz w:val="24"/>
        </w:rPr>
        <w:t>or</w:t>
      </w:r>
      <w:r>
        <w:rPr>
          <w:spacing w:val="-12"/>
          <w:sz w:val="24"/>
        </w:rPr>
        <w:t xml:space="preserve"> </w:t>
      </w:r>
      <w:r>
        <w:rPr>
          <w:sz w:val="24"/>
        </w:rPr>
        <w:t>pri</w:t>
      </w:r>
      <w:r>
        <w:rPr>
          <w:sz w:val="24"/>
        </w:rPr>
        <w:t>vate</w:t>
      </w:r>
      <w:r>
        <w:rPr>
          <w:spacing w:val="-12"/>
          <w:sz w:val="24"/>
        </w:rPr>
        <w:t xml:space="preserve"> </w:t>
      </w:r>
      <w:r>
        <w:rPr>
          <w:sz w:val="24"/>
        </w:rPr>
        <w:t>when</w:t>
      </w:r>
      <w:r>
        <w:rPr>
          <w:spacing w:val="-12"/>
          <w:sz w:val="24"/>
        </w:rPr>
        <w:t xml:space="preserve"> </w:t>
      </w:r>
      <w:r>
        <w:rPr>
          <w:sz w:val="24"/>
        </w:rPr>
        <w:t>disclosed,</w:t>
      </w:r>
      <w:r>
        <w:rPr>
          <w:spacing w:val="-12"/>
          <w:sz w:val="24"/>
        </w:rPr>
        <w:t xml:space="preserve"> </w:t>
      </w:r>
      <w:r>
        <w:rPr>
          <w:sz w:val="24"/>
        </w:rPr>
        <w:t>or</w:t>
      </w:r>
      <w:r>
        <w:rPr>
          <w:spacing w:val="-12"/>
          <w:sz w:val="24"/>
        </w:rPr>
        <w:t xml:space="preserve"> </w:t>
      </w:r>
      <w:r>
        <w:rPr>
          <w:sz w:val="24"/>
        </w:rPr>
        <w:t>if</w:t>
      </w:r>
      <w:r>
        <w:rPr>
          <w:spacing w:val="-12"/>
          <w:sz w:val="24"/>
        </w:rPr>
        <w:t xml:space="preserve"> </w:t>
      </w:r>
      <w:r>
        <w:rPr>
          <w:sz w:val="24"/>
        </w:rPr>
        <w:t>oral</w:t>
      </w:r>
      <w:r>
        <w:rPr>
          <w:spacing w:val="-12"/>
          <w:sz w:val="24"/>
        </w:rPr>
        <w:t xml:space="preserve"> </w:t>
      </w:r>
      <w:r>
        <w:rPr>
          <w:sz w:val="24"/>
        </w:rPr>
        <w:t>or</w:t>
      </w:r>
      <w:r>
        <w:rPr>
          <w:spacing w:val="-12"/>
          <w:sz w:val="24"/>
        </w:rPr>
        <w:t xml:space="preserve"> </w:t>
      </w:r>
      <w:r>
        <w:rPr>
          <w:sz w:val="24"/>
        </w:rPr>
        <w:t>visual, is promptly identified in writing as proprietary, confidential or private.</w:t>
      </w:r>
      <w:r>
        <w:rPr>
          <w:spacing w:val="40"/>
          <w:sz w:val="24"/>
        </w:rPr>
        <w:t xml:space="preserve"> </w:t>
      </w:r>
      <w:r>
        <w:rPr>
          <w:sz w:val="24"/>
        </w:rPr>
        <w:t>If either Party inadvertently fails to mark or identify as proprietary, confidential, or private information for which it desires confiden</w:t>
      </w:r>
      <w:r>
        <w:rPr>
          <w:sz w:val="24"/>
        </w:rPr>
        <w:t>tial treatment, it shall so inform the other Party. The other Party</w:t>
      </w:r>
      <w:r>
        <w:rPr>
          <w:spacing w:val="-3"/>
          <w:sz w:val="24"/>
        </w:rPr>
        <w:t xml:space="preserve"> </w:t>
      </w:r>
      <w:r>
        <w:rPr>
          <w:sz w:val="24"/>
        </w:rPr>
        <w:t xml:space="preserve">thereupon shall return the unmarked information, and shall substitute properly marked information. In addition, if either Party, at the time of disclosure, inadvertently fails to identify </w:t>
      </w:r>
      <w:r>
        <w:rPr>
          <w:sz w:val="24"/>
        </w:rPr>
        <w:t>as proprietary, confidential or private oral or visual information for which it desires confidential treatment, it shall so inform the other Party and advise and obligations hereunder shall commence upon such notice.</w:t>
      </w:r>
    </w:p>
    <w:p w:rsidR="00516FDE" w:rsidRDefault="00516FDE">
      <w:pPr>
        <w:pStyle w:val="ListParagraph"/>
        <w:rPr>
          <w:sz w:val="24"/>
        </w:rPr>
        <w:sectPr w:rsidR="00516FDE">
          <w:pgSz w:w="11900" w:h="16840"/>
          <w:pgMar w:top="1800" w:right="1417" w:bottom="1540" w:left="1417" w:header="194" w:footer="1354" w:gutter="0"/>
          <w:cols w:space="708"/>
        </w:sectPr>
      </w:pPr>
    </w:p>
    <w:p w:rsidR="00516FDE" w:rsidRDefault="00516FDE">
      <w:pPr>
        <w:pStyle w:val="BodyText"/>
        <w:spacing w:before="77"/>
      </w:pPr>
    </w:p>
    <w:p w:rsidR="00516FDE" w:rsidRDefault="007D1C39">
      <w:pPr>
        <w:pStyle w:val="ListParagraph"/>
        <w:numPr>
          <w:ilvl w:val="1"/>
          <w:numId w:val="3"/>
        </w:numPr>
        <w:tabs>
          <w:tab w:val="left" w:pos="753"/>
        </w:tabs>
        <w:rPr>
          <w:sz w:val="24"/>
        </w:rPr>
      </w:pPr>
      <w:r>
        <w:rPr>
          <w:b/>
          <w:sz w:val="24"/>
          <w:u w:val="thick"/>
        </w:rPr>
        <w:t>Exempted Confidential In</w:t>
      </w:r>
      <w:r>
        <w:rPr>
          <w:b/>
          <w:sz w:val="24"/>
          <w:u w:val="thick"/>
        </w:rPr>
        <w:t>formation:</w:t>
      </w:r>
      <w:r>
        <w:rPr>
          <w:b/>
          <w:spacing w:val="40"/>
          <w:sz w:val="24"/>
        </w:rPr>
        <w:t xml:space="preserve"> </w:t>
      </w:r>
      <w:r>
        <w:rPr>
          <w:sz w:val="24"/>
        </w:rPr>
        <w:t>Any written consent to disclose Confidential Information (“Exempted Confidential Information”) shall be strictly construed in its scope and interpretation against disclosure of Confidential Information and shall be strictly construed in its scop</w:t>
      </w:r>
      <w:r>
        <w:rPr>
          <w:sz w:val="24"/>
        </w:rPr>
        <w:t>e to limit the amount of information which constitutes Exempted Confidential Information.</w:t>
      </w:r>
    </w:p>
    <w:p w:rsidR="00516FDE" w:rsidRDefault="00516FDE">
      <w:pPr>
        <w:pStyle w:val="BodyText"/>
      </w:pPr>
    </w:p>
    <w:p w:rsidR="00516FDE" w:rsidRDefault="007D1C39">
      <w:pPr>
        <w:pStyle w:val="ListParagraph"/>
        <w:numPr>
          <w:ilvl w:val="1"/>
          <w:numId w:val="3"/>
        </w:numPr>
        <w:tabs>
          <w:tab w:val="left" w:pos="753"/>
        </w:tabs>
        <w:rPr>
          <w:sz w:val="24"/>
        </w:rPr>
      </w:pPr>
      <w:r>
        <w:rPr>
          <w:b/>
          <w:sz w:val="24"/>
          <w:u w:val="thick"/>
        </w:rPr>
        <w:t>Use:</w:t>
      </w:r>
      <w:r>
        <w:rPr>
          <w:b/>
          <w:spacing w:val="40"/>
          <w:sz w:val="24"/>
        </w:rPr>
        <w:t xml:space="preserve"> </w:t>
      </w:r>
      <w:r>
        <w:rPr>
          <w:sz w:val="24"/>
        </w:rPr>
        <w:t>Both</w:t>
      </w:r>
      <w:r>
        <w:rPr>
          <w:spacing w:val="-13"/>
          <w:sz w:val="24"/>
        </w:rPr>
        <w:t xml:space="preserve"> </w:t>
      </w:r>
      <w:r>
        <w:rPr>
          <w:sz w:val="24"/>
        </w:rPr>
        <w:t>Parties</w:t>
      </w:r>
      <w:r>
        <w:rPr>
          <w:spacing w:val="-14"/>
          <w:sz w:val="24"/>
        </w:rPr>
        <w:t xml:space="preserve"> </w:t>
      </w:r>
      <w:r>
        <w:rPr>
          <w:sz w:val="24"/>
        </w:rPr>
        <w:t>agree</w:t>
      </w:r>
      <w:r>
        <w:rPr>
          <w:spacing w:val="-13"/>
          <w:sz w:val="24"/>
        </w:rPr>
        <w:t xml:space="preserve"> </w:t>
      </w:r>
      <w:r>
        <w:rPr>
          <w:sz w:val="24"/>
        </w:rPr>
        <w:t>to</w:t>
      </w:r>
      <w:r>
        <w:rPr>
          <w:spacing w:val="-14"/>
          <w:sz w:val="24"/>
        </w:rPr>
        <w:t xml:space="preserve"> </w:t>
      </w:r>
      <w:r>
        <w:rPr>
          <w:sz w:val="24"/>
        </w:rPr>
        <w:t>use</w:t>
      </w:r>
      <w:r>
        <w:rPr>
          <w:spacing w:val="-13"/>
          <w:sz w:val="24"/>
        </w:rPr>
        <w:t xml:space="preserve"> </w:t>
      </w:r>
      <w:r>
        <w:rPr>
          <w:sz w:val="24"/>
        </w:rPr>
        <w:t>the</w:t>
      </w:r>
      <w:r>
        <w:rPr>
          <w:spacing w:val="-14"/>
          <w:sz w:val="24"/>
        </w:rPr>
        <w:t xml:space="preserve"> </w:t>
      </w:r>
      <w:r>
        <w:rPr>
          <w:sz w:val="24"/>
        </w:rPr>
        <w:t>Confidential</w:t>
      </w:r>
      <w:r>
        <w:rPr>
          <w:spacing w:val="-13"/>
          <w:sz w:val="24"/>
        </w:rPr>
        <w:t xml:space="preserve"> </w:t>
      </w:r>
      <w:r>
        <w:rPr>
          <w:sz w:val="24"/>
        </w:rPr>
        <w:t>Information</w:t>
      </w:r>
      <w:r>
        <w:rPr>
          <w:spacing w:val="-14"/>
          <w:sz w:val="24"/>
        </w:rPr>
        <w:t xml:space="preserve"> </w:t>
      </w:r>
      <w:r>
        <w:rPr>
          <w:sz w:val="24"/>
        </w:rPr>
        <w:t>for</w:t>
      </w:r>
      <w:r>
        <w:rPr>
          <w:spacing w:val="-13"/>
          <w:sz w:val="24"/>
        </w:rPr>
        <w:t xml:space="preserve"> </w:t>
      </w:r>
      <w:r>
        <w:rPr>
          <w:sz w:val="24"/>
        </w:rPr>
        <w:t>only</w:t>
      </w:r>
      <w:r>
        <w:rPr>
          <w:spacing w:val="-14"/>
          <w:sz w:val="24"/>
        </w:rPr>
        <w:t xml:space="preserve"> </w:t>
      </w:r>
      <w:r>
        <w:rPr>
          <w:sz w:val="24"/>
        </w:rPr>
        <w:t>the</w:t>
      </w:r>
      <w:r>
        <w:rPr>
          <w:spacing w:val="-13"/>
          <w:sz w:val="24"/>
        </w:rPr>
        <w:t xml:space="preserve"> </w:t>
      </w:r>
      <w:r>
        <w:rPr>
          <w:sz w:val="24"/>
        </w:rPr>
        <w:t>purpose</w:t>
      </w:r>
      <w:r>
        <w:rPr>
          <w:spacing w:val="-14"/>
          <w:sz w:val="24"/>
        </w:rPr>
        <w:t xml:space="preserve"> </w:t>
      </w:r>
      <w:r>
        <w:rPr>
          <w:sz w:val="24"/>
        </w:rPr>
        <w:t>of</w:t>
      </w:r>
      <w:r>
        <w:rPr>
          <w:spacing w:val="-13"/>
          <w:sz w:val="24"/>
        </w:rPr>
        <w:t xml:space="preserve"> </w:t>
      </w:r>
      <w:r>
        <w:rPr>
          <w:sz w:val="24"/>
        </w:rPr>
        <w:t>this Agreement and subject to the disclosure limitations set forth herein. No patent, copyright, trademark, service mark or other proprietary right is implied, licensed, granted, or otherwise transferred by this Agreement.</w:t>
      </w:r>
    </w:p>
    <w:p w:rsidR="00516FDE" w:rsidRDefault="00516FDE">
      <w:pPr>
        <w:pStyle w:val="BodyText"/>
        <w:spacing w:before="3"/>
      </w:pPr>
    </w:p>
    <w:p w:rsidR="00516FDE" w:rsidRDefault="007D1C39">
      <w:pPr>
        <w:pStyle w:val="ListParagraph"/>
        <w:numPr>
          <w:ilvl w:val="1"/>
          <w:numId w:val="3"/>
        </w:numPr>
        <w:tabs>
          <w:tab w:val="left" w:pos="753"/>
        </w:tabs>
        <w:rPr>
          <w:sz w:val="24"/>
        </w:rPr>
      </w:pPr>
      <w:r>
        <w:rPr>
          <w:b/>
          <w:sz w:val="24"/>
          <w:u w:val="thick"/>
        </w:rPr>
        <w:t>Non-Disclosure:</w:t>
      </w:r>
      <w:r>
        <w:rPr>
          <w:b/>
          <w:sz w:val="24"/>
        </w:rPr>
        <w:t xml:space="preserve"> </w:t>
      </w:r>
      <w:r>
        <w:rPr>
          <w:sz w:val="24"/>
        </w:rPr>
        <w:t>Neither Party sh</w:t>
      </w:r>
      <w:r>
        <w:rPr>
          <w:sz w:val="24"/>
        </w:rPr>
        <w:t>all disclose, communicate, or convey the Confidential</w:t>
      </w:r>
      <w:r>
        <w:rPr>
          <w:spacing w:val="-13"/>
          <w:sz w:val="24"/>
        </w:rPr>
        <w:t xml:space="preserve"> </w:t>
      </w:r>
      <w:r>
        <w:rPr>
          <w:sz w:val="24"/>
        </w:rPr>
        <w:t>Information,</w:t>
      </w:r>
      <w:r>
        <w:rPr>
          <w:spacing w:val="-13"/>
          <w:sz w:val="24"/>
        </w:rPr>
        <w:t xml:space="preserve"> </w:t>
      </w:r>
      <w:r>
        <w:rPr>
          <w:sz w:val="24"/>
        </w:rPr>
        <w:t>in</w:t>
      </w:r>
      <w:r>
        <w:rPr>
          <w:spacing w:val="-13"/>
          <w:sz w:val="24"/>
        </w:rPr>
        <w:t xml:space="preserve"> </w:t>
      </w:r>
      <w:r>
        <w:rPr>
          <w:sz w:val="24"/>
        </w:rPr>
        <w:t>whole</w:t>
      </w:r>
      <w:r>
        <w:rPr>
          <w:spacing w:val="-13"/>
          <w:sz w:val="24"/>
        </w:rPr>
        <w:t xml:space="preserve"> </w:t>
      </w:r>
      <w:r>
        <w:rPr>
          <w:sz w:val="24"/>
        </w:rPr>
        <w:t>or</w:t>
      </w:r>
      <w:r>
        <w:rPr>
          <w:spacing w:val="-13"/>
          <w:sz w:val="24"/>
        </w:rPr>
        <w:t xml:space="preserve"> </w:t>
      </w:r>
      <w:r>
        <w:rPr>
          <w:sz w:val="24"/>
        </w:rPr>
        <w:t>part,</w:t>
      </w:r>
      <w:r>
        <w:rPr>
          <w:spacing w:val="-13"/>
          <w:sz w:val="24"/>
        </w:rPr>
        <w:t xml:space="preserve"> </w:t>
      </w:r>
      <w:r>
        <w:rPr>
          <w:sz w:val="24"/>
        </w:rPr>
        <w:t>to</w:t>
      </w:r>
      <w:r>
        <w:rPr>
          <w:spacing w:val="-13"/>
          <w:sz w:val="24"/>
        </w:rPr>
        <w:t xml:space="preserve"> </w:t>
      </w:r>
      <w:r>
        <w:rPr>
          <w:sz w:val="24"/>
        </w:rPr>
        <w:t>any</w:t>
      </w:r>
      <w:r>
        <w:rPr>
          <w:spacing w:val="-13"/>
          <w:sz w:val="24"/>
        </w:rPr>
        <w:t xml:space="preserve"> </w:t>
      </w:r>
      <w:r>
        <w:rPr>
          <w:sz w:val="24"/>
        </w:rPr>
        <w:t>third</w:t>
      </w:r>
      <w:r>
        <w:rPr>
          <w:spacing w:val="-13"/>
          <w:sz w:val="24"/>
        </w:rPr>
        <w:t xml:space="preserve"> </w:t>
      </w:r>
      <w:r>
        <w:rPr>
          <w:sz w:val="24"/>
        </w:rPr>
        <w:t>party.</w:t>
      </w:r>
      <w:r>
        <w:rPr>
          <w:spacing w:val="40"/>
          <w:sz w:val="24"/>
        </w:rPr>
        <w:t xml:space="preserve"> </w:t>
      </w:r>
      <w:r>
        <w:rPr>
          <w:sz w:val="24"/>
        </w:rPr>
        <w:t>Both</w:t>
      </w:r>
      <w:r>
        <w:rPr>
          <w:spacing w:val="-13"/>
          <w:sz w:val="24"/>
        </w:rPr>
        <w:t xml:space="preserve"> </w:t>
      </w:r>
      <w:r>
        <w:rPr>
          <w:sz w:val="24"/>
        </w:rPr>
        <w:t>Parties</w:t>
      </w:r>
      <w:r>
        <w:rPr>
          <w:spacing w:val="-13"/>
          <w:sz w:val="24"/>
        </w:rPr>
        <w:t xml:space="preserve"> </w:t>
      </w:r>
      <w:r>
        <w:rPr>
          <w:sz w:val="24"/>
        </w:rPr>
        <w:t>shall</w:t>
      </w:r>
      <w:r>
        <w:rPr>
          <w:spacing w:val="-13"/>
          <w:sz w:val="24"/>
        </w:rPr>
        <w:t xml:space="preserve"> </w:t>
      </w:r>
      <w:r>
        <w:rPr>
          <w:sz w:val="24"/>
        </w:rPr>
        <w:t>restrict the disclosure of Confidential Information to employees with a need to know such Confidential</w:t>
      </w:r>
      <w:r>
        <w:rPr>
          <w:spacing w:val="-14"/>
          <w:sz w:val="24"/>
        </w:rPr>
        <w:t xml:space="preserve"> </w:t>
      </w:r>
      <w:r>
        <w:rPr>
          <w:sz w:val="24"/>
        </w:rPr>
        <w:t>Information</w:t>
      </w:r>
      <w:r>
        <w:rPr>
          <w:spacing w:val="-14"/>
          <w:sz w:val="24"/>
        </w:rPr>
        <w:t xml:space="preserve"> </w:t>
      </w:r>
      <w:r>
        <w:rPr>
          <w:sz w:val="24"/>
        </w:rPr>
        <w:t>for</w:t>
      </w:r>
      <w:r>
        <w:rPr>
          <w:spacing w:val="-14"/>
          <w:sz w:val="24"/>
        </w:rPr>
        <w:t xml:space="preserve"> </w:t>
      </w:r>
      <w:r>
        <w:rPr>
          <w:sz w:val="24"/>
        </w:rPr>
        <w:t>the</w:t>
      </w:r>
      <w:r>
        <w:rPr>
          <w:spacing w:val="-14"/>
          <w:sz w:val="24"/>
        </w:rPr>
        <w:t xml:space="preserve"> </w:t>
      </w:r>
      <w:r>
        <w:rPr>
          <w:sz w:val="24"/>
        </w:rPr>
        <w:t>furtheran</w:t>
      </w:r>
      <w:r>
        <w:rPr>
          <w:sz w:val="24"/>
        </w:rPr>
        <w:t>ce</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purpose</w:t>
      </w:r>
      <w:r>
        <w:rPr>
          <w:spacing w:val="-14"/>
          <w:sz w:val="24"/>
        </w:rPr>
        <w:t xml:space="preserve"> </w:t>
      </w:r>
      <w:r>
        <w:rPr>
          <w:sz w:val="24"/>
        </w:rPr>
        <w:t>of</w:t>
      </w:r>
      <w:r>
        <w:rPr>
          <w:spacing w:val="-14"/>
          <w:sz w:val="24"/>
        </w:rPr>
        <w:t xml:space="preserve"> </w:t>
      </w:r>
      <w:r>
        <w:rPr>
          <w:sz w:val="24"/>
        </w:rPr>
        <w:t>this</w:t>
      </w:r>
      <w:r>
        <w:rPr>
          <w:spacing w:val="-14"/>
          <w:sz w:val="24"/>
        </w:rPr>
        <w:t xml:space="preserve"> </w:t>
      </w:r>
      <w:r>
        <w:rPr>
          <w:sz w:val="24"/>
        </w:rPr>
        <w:t>Agreement,</w:t>
      </w:r>
      <w:r>
        <w:rPr>
          <w:spacing w:val="-14"/>
          <w:sz w:val="24"/>
        </w:rPr>
        <w:t xml:space="preserve"> </w:t>
      </w:r>
      <w:r>
        <w:rPr>
          <w:sz w:val="24"/>
        </w:rPr>
        <w:t>and</w:t>
      </w:r>
      <w:r>
        <w:rPr>
          <w:spacing w:val="-14"/>
          <w:sz w:val="24"/>
        </w:rPr>
        <w:t xml:space="preserve"> </w:t>
      </w:r>
      <w:r>
        <w:rPr>
          <w:sz w:val="24"/>
        </w:rPr>
        <w:t>only after advising such employee(s) for their obligations hereunder to maintain the confidential</w:t>
      </w:r>
      <w:r>
        <w:rPr>
          <w:spacing w:val="-2"/>
          <w:sz w:val="24"/>
        </w:rPr>
        <w:t xml:space="preserve"> </w:t>
      </w:r>
      <w:r>
        <w:rPr>
          <w:sz w:val="24"/>
        </w:rPr>
        <w:t>and</w:t>
      </w:r>
      <w:r>
        <w:rPr>
          <w:spacing w:val="-2"/>
          <w:sz w:val="24"/>
        </w:rPr>
        <w:t xml:space="preserve"> </w:t>
      </w:r>
      <w:r>
        <w:rPr>
          <w:sz w:val="24"/>
        </w:rPr>
        <w:t>proprietary</w:t>
      </w:r>
      <w:r>
        <w:rPr>
          <w:spacing w:val="-2"/>
          <w:sz w:val="24"/>
        </w:rPr>
        <w:t xml:space="preserve"> </w:t>
      </w:r>
      <w:r>
        <w:rPr>
          <w:sz w:val="24"/>
        </w:rPr>
        <w:t>nature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Confidential</w:t>
      </w:r>
      <w:r>
        <w:rPr>
          <w:spacing w:val="-2"/>
          <w:sz w:val="24"/>
        </w:rPr>
        <w:t xml:space="preserve"> </w:t>
      </w:r>
      <w:r>
        <w:rPr>
          <w:sz w:val="24"/>
        </w:rPr>
        <w:t>Information.</w:t>
      </w:r>
      <w:r>
        <w:rPr>
          <w:spacing w:val="40"/>
          <w:sz w:val="24"/>
        </w:rPr>
        <w:t xml:space="preserve"> </w:t>
      </w:r>
      <w:r>
        <w:rPr>
          <w:sz w:val="24"/>
        </w:rPr>
        <w:t>Both</w:t>
      </w:r>
      <w:r>
        <w:rPr>
          <w:spacing w:val="-2"/>
          <w:sz w:val="24"/>
        </w:rPr>
        <w:t xml:space="preserve"> </w:t>
      </w:r>
      <w:r>
        <w:rPr>
          <w:sz w:val="24"/>
        </w:rPr>
        <w:t>Parties</w:t>
      </w:r>
      <w:r>
        <w:rPr>
          <w:spacing w:val="-2"/>
          <w:sz w:val="24"/>
        </w:rPr>
        <w:t xml:space="preserve"> </w:t>
      </w:r>
      <w:r>
        <w:rPr>
          <w:sz w:val="24"/>
        </w:rPr>
        <w:t>shall protect the Confidential Information with at least the degree of care with which it protects</w:t>
      </w:r>
      <w:r>
        <w:rPr>
          <w:spacing w:val="-1"/>
          <w:sz w:val="24"/>
        </w:rPr>
        <w:t xml:space="preserve"> </w:t>
      </w:r>
      <w:r>
        <w:rPr>
          <w:sz w:val="24"/>
        </w:rPr>
        <w:t>its</w:t>
      </w:r>
      <w:r>
        <w:rPr>
          <w:spacing w:val="-1"/>
          <w:sz w:val="24"/>
        </w:rPr>
        <w:t xml:space="preserve"> </w:t>
      </w:r>
      <w:r>
        <w:rPr>
          <w:sz w:val="24"/>
        </w:rPr>
        <w:t>own</w:t>
      </w:r>
      <w:r>
        <w:rPr>
          <w:spacing w:val="-1"/>
          <w:sz w:val="24"/>
        </w:rPr>
        <w:t xml:space="preserve"> </w:t>
      </w:r>
      <w:r>
        <w:rPr>
          <w:sz w:val="24"/>
        </w:rPr>
        <w:t>confidential</w:t>
      </w:r>
      <w:r>
        <w:rPr>
          <w:spacing w:val="-1"/>
          <w:sz w:val="24"/>
        </w:rPr>
        <w:t xml:space="preserve"> </w:t>
      </w:r>
      <w:r>
        <w:rPr>
          <w:sz w:val="24"/>
        </w:rPr>
        <w:t>and</w:t>
      </w:r>
      <w:r>
        <w:rPr>
          <w:spacing w:val="-1"/>
          <w:sz w:val="24"/>
        </w:rPr>
        <w:t xml:space="preserve"> </w:t>
      </w:r>
      <w:r>
        <w:rPr>
          <w:sz w:val="24"/>
        </w:rPr>
        <w:t>proprietary</w:t>
      </w:r>
      <w:r>
        <w:rPr>
          <w:spacing w:val="-1"/>
          <w:sz w:val="24"/>
        </w:rPr>
        <w:t xml:space="preserve"> </w:t>
      </w:r>
      <w:r>
        <w:rPr>
          <w:sz w:val="24"/>
        </w:rPr>
        <w:t>information,</w:t>
      </w:r>
      <w:r>
        <w:rPr>
          <w:spacing w:val="-1"/>
          <w:sz w:val="24"/>
        </w:rPr>
        <w:t xml:space="preserve"> </w:t>
      </w:r>
      <w:r>
        <w:rPr>
          <w:sz w:val="24"/>
        </w:rPr>
        <w:t>but</w:t>
      </w:r>
      <w:r>
        <w:rPr>
          <w:spacing w:val="-1"/>
          <w:sz w:val="24"/>
        </w:rPr>
        <w:t xml:space="preserve"> </w:t>
      </w:r>
      <w:r>
        <w:rPr>
          <w:sz w:val="24"/>
        </w:rPr>
        <w:t>in</w:t>
      </w:r>
      <w:r>
        <w:rPr>
          <w:spacing w:val="-1"/>
          <w:sz w:val="24"/>
        </w:rPr>
        <w:t xml:space="preserve"> </w:t>
      </w:r>
      <w:r>
        <w:rPr>
          <w:sz w:val="24"/>
        </w:rPr>
        <w:t>no</w:t>
      </w:r>
      <w:r>
        <w:rPr>
          <w:spacing w:val="-1"/>
          <w:sz w:val="24"/>
        </w:rPr>
        <w:t xml:space="preserve"> </w:t>
      </w:r>
      <w:r>
        <w:rPr>
          <w:sz w:val="24"/>
        </w:rPr>
        <w:t>case</w:t>
      </w:r>
      <w:r>
        <w:rPr>
          <w:spacing w:val="-1"/>
          <w:sz w:val="24"/>
        </w:rPr>
        <w:t xml:space="preserve"> </w:t>
      </w:r>
      <w:r>
        <w:rPr>
          <w:sz w:val="24"/>
        </w:rPr>
        <w:t>with</w:t>
      </w:r>
      <w:r>
        <w:rPr>
          <w:spacing w:val="-1"/>
          <w:sz w:val="24"/>
        </w:rPr>
        <w:t xml:space="preserve"> </w:t>
      </w:r>
      <w:r>
        <w:rPr>
          <w:sz w:val="24"/>
        </w:rPr>
        <w:t>less</w:t>
      </w:r>
      <w:r>
        <w:rPr>
          <w:spacing w:val="-1"/>
          <w:sz w:val="24"/>
        </w:rPr>
        <w:t xml:space="preserve"> </w:t>
      </w:r>
      <w:r>
        <w:rPr>
          <w:sz w:val="24"/>
        </w:rPr>
        <w:t>than a reasonable degree of care.</w:t>
      </w:r>
    </w:p>
    <w:p w:rsidR="00516FDE" w:rsidRDefault="00516FDE">
      <w:pPr>
        <w:pStyle w:val="BodyText"/>
      </w:pPr>
    </w:p>
    <w:p w:rsidR="00516FDE" w:rsidRDefault="007D1C39">
      <w:pPr>
        <w:pStyle w:val="ListParagraph"/>
        <w:numPr>
          <w:ilvl w:val="1"/>
          <w:numId w:val="3"/>
        </w:numPr>
        <w:tabs>
          <w:tab w:val="left" w:pos="753"/>
        </w:tabs>
        <w:rPr>
          <w:sz w:val="24"/>
        </w:rPr>
      </w:pPr>
      <w:r>
        <w:rPr>
          <w:b/>
          <w:sz w:val="24"/>
          <w:u w:val="thick"/>
        </w:rPr>
        <w:t>Exceptions</w:t>
      </w:r>
      <w:r>
        <w:rPr>
          <w:b/>
          <w:spacing w:val="-15"/>
          <w:sz w:val="24"/>
          <w:u w:val="thick"/>
        </w:rPr>
        <w:t xml:space="preserve"> </w:t>
      </w:r>
      <w:r>
        <w:rPr>
          <w:b/>
          <w:sz w:val="24"/>
          <w:u w:val="thick"/>
        </w:rPr>
        <w:t>to</w:t>
      </w:r>
      <w:r>
        <w:rPr>
          <w:b/>
          <w:spacing w:val="-15"/>
          <w:sz w:val="24"/>
          <w:u w:val="thick"/>
        </w:rPr>
        <w:t xml:space="preserve"> </w:t>
      </w:r>
      <w:r>
        <w:rPr>
          <w:b/>
          <w:sz w:val="24"/>
          <w:u w:val="thick"/>
        </w:rPr>
        <w:t>the</w:t>
      </w:r>
      <w:r>
        <w:rPr>
          <w:b/>
          <w:spacing w:val="-15"/>
          <w:sz w:val="24"/>
          <w:u w:val="thick"/>
        </w:rPr>
        <w:t xml:space="preserve"> </w:t>
      </w:r>
      <w:r>
        <w:rPr>
          <w:b/>
          <w:sz w:val="24"/>
          <w:u w:val="thick"/>
        </w:rPr>
        <w:t>Non-Disclosure</w:t>
      </w:r>
      <w:r>
        <w:rPr>
          <w:b/>
          <w:spacing w:val="-15"/>
          <w:sz w:val="24"/>
          <w:u w:val="thick"/>
        </w:rPr>
        <w:t xml:space="preserve"> </w:t>
      </w:r>
      <w:r>
        <w:rPr>
          <w:b/>
          <w:sz w:val="24"/>
          <w:u w:val="thick"/>
        </w:rPr>
        <w:t>and</w:t>
      </w:r>
      <w:r>
        <w:rPr>
          <w:b/>
          <w:spacing w:val="-15"/>
          <w:sz w:val="24"/>
          <w:u w:val="thick"/>
        </w:rPr>
        <w:t xml:space="preserve"> </w:t>
      </w:r>
      <w:r>
        <w:rPr>
          <w:b/>
          <w:sz w:val="24"/>
          <w:u w:val="thick"/>
        </w:rPr>
        <w:t>Non-Use</w:t>
      </w:r>
      <w:r>
        <w:rPr>
          <w:b/>
          <w:spacing w:val="-15"/>
          <w:sz w:val="24"/>
          <w:u w:val="thick"/>
        </w:rPr>
        <w:t xml:space="preserve"> </w:t>
      </w:r>
      <w:r>
        <w:rPr>
          <w:b/>
          <w:sz w:val="24"/>
          <w:u w:val="thick"/>
        </w:rPr>
        <w:t>Ob</w:t>
      </w:r>
      <w:r>
        <w:rPr>
          <w:b/>
          <w:sz w:val="24"/>
          <w:u w:val="thick"/>
        </w:rPr>
        <w:t>ligations:</w:t>
      </w:r>
      <w:r>
        <w:rPr>
          <w:b/>
          <w:spacing w:val="-15"/>
          <w:sz w:val="24"/>
        </w:rPr>
        <w:t xml:space="preserve"> </w:t>
      </w:r>
      <w:r>
        <w:rPr>
          <w:sz w:val="24"/>
        </w:rPr>
        <w:t>The</w:t>
      </w:r>
      <w:r>
        <w:rPr>
          <w:spacing w:val="-15"/>
          <w:sz w:val="24"/>
        </w:rPr>
        <w:t xml:space="preserve"> </w:t>
      </w:r>
      <w:r>
        <w:rPr>
          <w:sz w:val="24"/>
        </w:rPr>
        <w:t>non-disclosure</w:t>
      </w:r>
      <w:r>
        <w:rPr>
          <w:spacing w:val="-15"/>
          <w:sz w:val="24"/>
        </w:rPr>
        <w:t xml:space="preserve"> </w:t>
      </w:r>
      <w:r>
        <w:rPr>
          <w:sz w:val="24"/>
        </w:rPr>
        <w:t>and non-use</w:t>
      </w:r>
      <w:r>
        <w:rPr>
          <w:spacing w:val="-4"/>
          <w:sz w:val="24"/>
        </w:rPr>
        <w:t xml:space="preserve"> </w:t>
      </w:r>
      <w:r>
        <w:rPr>
          <w:sz w:val="24"/>
        </w:rPr>
        <w:t>obligations</w:t>
      </w:r>
      <w:r>
        <w:rPr>
          <w:spacing w:val="-9"/>
          <w:sz w:val="24"/>
        </w:rPr>
        <w:t xml:space="preserve"> </w:t>
      </w:r>
      <w:r>
        <w:rPr>
          <w:sz w:val="24"/>
        </w:rPr>
        <w:t>imposed</w:t>
      </w:r>
      <w:r>
        <w:rPr>
          <w:spacing w:val="-9"/>
          <w:sz w:val="24"/>
        </w:rPr>
        <w:t xml:space="preserve"> </w:t>
      </w:r>
      <w:r>
        <w:rPr>
          <w:sz w:val="24"/>
        </w:rPr>
        <w:t>by</w:t>
      </w:r>
      <w:r>
        <w:rPr>
          <w:spacing w:val="-9"/>
          <w:sz w:val="24"/>
        </w:rPr>
        <w:t xml:space="preserve"> </w:t>
      </w:r>
      <w:r>
        <w:rPr>
          <w:sz w:val="24"/>
        </w:rPr>
        <w:t>this</w:t>
      </w:r>
      <w:r>
        <w:rPr>
          <w:spacing w:val="-9"/>
          <w:sz w:val="24"/>
        </w:rPr>
        <w:t xml:space="preserve"> </w:t>
      </w:r>
      <w:r>
        <w:rPr>
          <w:sz w:val="24"/>
        </w:rPr>
        <w:t>Agreement</w:t>
      </w:r>
      <w:r>
        <w:rPr>
          <w:spacing w:val="-9"/>
          <w:sz w:val="24"/>
        </w:rPr>
        <w:t xml:space="preserve"> </w:t>
      </w:r>
      <w:r>
        <w:rPr>
          <w:sz w:val="24"/>
        </w:rPr>
        <w:t>shall</w:t>
      </w:r>
      <w:r>
        <w:rPr>
          <w:spacing w:val="-9"/>
          <w:sz w:val="24"/>
        </w:rPr>
        <w:t xml:space="preserve"> </w:t>
      </w:r>
      <w:r>
        <w:rPr>
          <w:sz w:val="24"/>
        </w:rPr>
        <w:t>not</w:t>
      </w:r>
      <w:r>
        <w:rPr>
          <w:spacing w:val="-9"/>
          <w:sz w:val="24"/>
        </w:rPr>
        <w:t xml:space="preserve"> </w:t>
      </w:r>
      <w:r>
        <w:rPr>
          <w:sz w:val="24"/>
        </w:rPr>
        <w:t>apply,</w:t>
      </w:r>
      <w:r>
        <w:rPr>
          <w:spacing w:val="-9"/>
          <w:sz w:val="24"/>
        </w:rPr>
        <w:t xml:space="preserve"> </w:t>
      </w:r>
      <w:r>
        <w:rPr>
          <w:sz w:val="24"/>
        </w:rPr>
        <w:t>or</w:t>
      </w:r>
      <w:r>
        <w:rPr>
          <w:spacing w:val="-9"/>
          <w:sz w:val="24"/>
        </w:rPr>
        <w:t xml:space="preserve"> </w:t>
      </w:r>
      <w:r>
        <w:rPr>
          <w:sz w:val="24"/>
        </w:rPr>
        <w:t>shall</w:t>
      </w:r>
      <w:r>
        <w:rPr>
          <w:spacing w:val="-9"/>
          <w:sz w:val="24"/>
        </w:rPr>
        <w:t xml:space="preserve"> </w:t>
      </w:r>
      <w:r>
        <w:rPr>
          <w:sz w:val="24"/>
        </w:rPr>
        <w:t>cease</w:t>
      </w:r>
      <w:r>
        <w:rPr>
          <w:spacing w:val="-9"/>
          <w:sz w:val="24"/>
        </w:rPr>
        <w:t xml:space="preserve"> </w:t>
      </w:r>
      <w:r>
        <w:rPr>
          <w:sz w:val="24"/>
        </w:rPr>
        <w:t>to</w:t>
      </w:r>
      <w:r>
        <w:rPr>
          <w:spacing w:val="-9"/>
          <w:sz w:val="24"/>
        </w:rPr>
        <w:t xml:space="preserve"> </w:t>
      </w:r>
      <w:r>
        <w:rPr>
          <w:sz w:val="24"/>
        </w:rPr>
        <w:t>apply, to</w:t>
      </w:r>
      <w:r>
        <w:rPr>
          <w:spacing w:val="-3"/>
          <w:sz w:val="24"/>
        </w:rPr>
        <w:t xml:space="preserve"> </w:t>
      </w:r>
      <w:r>
        <w:rPr>
          <w:sz w:val="24"/>
        </w:rPr>
        <w:t>any</w:t>
      </w:r>
      <w:r>
        <w:rPr>
          <w:spacing w:val="-3"/>
          <w:sz w:val="24"/>
        </w:rPr>
        <w:t xml:space="preserve"> </w:t>
      </w:r>
      <w:r>
        <w:rPr>
          <w:sz w:val="24"/>
        </w:rPr>
        <w:t>Confidential</w:t>
      </w:r>
      <w:r>
        <w:rPr>
          <w:spacing w:val="-3"/>
          <w:sz w:val="24"/>
        </w:rPr>
        <w:t xml:space="preserve"> </w:t>
      </w:r>
      <w:r>
        <w:rPr>
          <w:sz w:val="24"/>
        </w:rPr>
        <w:t>Information</w:t>
      </w:r>
      <w:r>
        <w:rPr>
          <w:spacing w:val="-3"/>
          <w:sz w:val="24"/>
        </w:rPr>
        <w:t xml:space="preserve"> </w:t>
      </w:r>
      <w:r>
        <w:rPr>
          <w:sz w:val="24"/>
        </w:rPr>
        <w:t>if</w:t>
      </w:r>
      <w:r>
        <w:rPr>
          <w:spacing w:val="-3"/>
          <w:sz w:val="24"/>
        </w:rPr>
        <w:t xml:space="preserve"> </w:t>
      </w:r>
      <w:r>
        <w:rPr>
          <w:sz w:val="24"/>
        </w:rPr>
        <w:t>or</w:t>
      </w:r>
      <w:r>
        <w:rPr>
          <w:spacing w:val="-3"/>
          <w:sz w:val="24"/>
        </w:rPr>
        <w:t xml:space="preserve"> </w:t>
      </w:r>
      <w:r>
        <w:rPr>
          <w:sz w:val="24"/>
        </w:rPr>
        <w:t>when,</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that,</w:t>
      </w:r>
      <w:r>
        <w:rPr>
          <w:spacing w:val="-3"/>
          <w:sz w:val="24"/>
        </w:rPr>
        <w:t xml:space="preserve"> </w:t>
      </w:r>
      <w:r>
        <w:rPr>
          <w:sz w:val="24"/>
        </w:rPr>
        <w:t>Parties</w:t>
      </w:r>
      <w:r>
        <w:rPr>
          <w:spacing w:val="-3"/>
          <w:sz w:val="24"/>
        </w:rPr>
        <w:t xml:space="preserve"> </w:t>
      </w:r>
      <w:r>
        <w:rPr>
          <w:sz w:val="24"/>
        </w:rPr>
        <w:t>can</w:t>
      </w:r>
      <w:r>
        <w:rPr>
          <w:spacing w:val="-3"/>
          <w:sz w:val="24"/>
        </w:rPr>
        <w:t xml:space="preserve"> </w:t>
      </w:r>
      <w:r>
        <w:rPr>
          <w:sz w:val="24"/>
        </w:rPr>
        <w:t>establish that such Confidential Information:</w:t>
      </w:r>
    </w:p>
    <w:p w:rsidR="00516FDE" w:rsidRDefault="007D1C39">
      <w:pPr>
        <w:pStyle w:val="ListParagraph"/>
        <w:numPr>
          <w:ilvl w:val="2"/>
          <w:numId w:val="3"/>
        </w:numPr>
        <w:tabs>
          <w:tab w:val="left" w:pos="753"/>
        </w:tabs>
        <w:spacing w:before="274" w:line="242" w:lineRule="auto"/>
        <w:rPr>
          <w:sz w:val="24"/>
        </w:rPr>
      </w:pPr>
      <w:r>
        <w:rPr>
          <w:sz w:val="24"/>
        </w:rPr>
        <w:t>Was</w:t>
      </w:r>
      <w:r>
        <w:rPr>
          <w:spacing w:val="-8"/>
          <w:sz w:val="24"/>
        </w:rPr>
        <w:t xml:space="preserve"> </w:t>
      </w:r>
      <w:r>
        <w:rPr>
          <w:sz w:val="24"/>
        </w:rPr>
        <w:t>known</w:t>
      </w:r>
      <w:r>
        <w:rPr>
          <w:spacing w:val="-8"/>
          <w:sz w:val="24"/>
        </w:rPr>
        <w:t xml:space="preserve"> </w:t>
      </w:r>
      <w:r>
        <w:rPr>
          <w:sz w:val="24"/>
        </w:rPr>
        <w:t>by</w:t>
      </w:r>
      <w:r>
        <w:rPr>
          <w:spacing w:val="-8"/>
          <w:sz w:val="24"/>
        </w:rPr>
        <w:t xml:space="preserve"> </w:t>
      </w:r>
      <w:r>
        <w:rPr>
          <w:sz w:val="24"/>
        </w:rPr>
        <w:t>Parties,</w:t>
      </w:r>
      <w:r>
        <w:rPr>
          <w:spacing w:val="-8"/>
          <w:sz w:val="24"/>
        </w:rPr>
        <w:t xml:space="preserve"> </w:t>
      </w:r>
      <w:r>
        <w:rPr>
          <w:sz w:val="24"/>
        </w:rPr>
        <w:t>or</w:t>
      </w:r>
      <w:r>
        <w:rPr>
          <w:spacing w:val="-8"/>
          <w:sz w:val="24"/>
        </w:rPr>
        <w:t xml:space="preserve"> </w:t>
      </w:r>
      <w:r>
        <w:rPr>
          <w:sz w:val="24"/>
        </w:rPr>
        <w:t>its</w:t>
      </w:r>
      <w:r>
        <w:rPr>
          <w:spacing w:val="-8"/>
          <w:sz w:val="24"/>
        </w:rPr>
        <w:t xml:space="preserve"> </w:t>
      </w:r>
      <w:r>
        <w:rPr>
          <w:sz w:val="24"/>
        </w:rPr>
        <w:t>parents,</w:t>
      </w:r>
      <w:r>
        <w:rPr>
          <w:spacing w:val="-8"/>
          <w:sz w:val="24"/>
        </w:rPr>
        <w:t xml:space="preserve"> </w:t>
      </w:r>
      <w:r>
        <w:rPr>
          <w:sz w:val="24"/>
        </w:rPr>
        <w:t>subsidiaries</w:t>
      </w:r>
      <w:r>
        <w:rPr>
          <w:spacing w:val="-8"/>
          <w:sz w:val="24"/>
        </w:rPr>
        <w:t xml:space="preserve"> </w:t>
      </w:r>
      <w:r>
        <w:rPr>
          <w:sz w:val="24"/>
        </w:rPr>
        <w:t>or</w:t>
      </w:r>
      <w:r>
        <w:rPr>
          <w:spacing w:val="-8"/>
          <w:sz w:val="24"/>
        </w:rPr>
        <w:t xml:space="preserve"> </w:t>
      </w:r>
      <w:r>
        <w:rPr>
          <w:sz w:val="24"/>
        </w:rPr>
        <w:t>affiliates</w:t>
      </w:r>
      <w:r>
        <w:rPr>
          <w:spacing w:val="-8"/>
          <w:sz w:val="24"/>
        </w:rPr>
        <w:t xml:space="preserve"> </w:t>
      </w:r>
      <w:r>
        <w:rPr>
          <w:sz w:val="24"/>
        </w:rPr>
        <w:t>prior</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receipt</w:t>
      </w:r>
      <w:r>
        <w:rPr>
          <w:spacing w:val="-8"/>
          <w:sz w:val="24"/>
        </w:rPr>
        <w:t xml:space="preserve"> </w:t>
      </w:r>
      <w:r>
        <w:rPr>
          <w:sz w:val="24"/>
        </w:rPr>
        <w:t>of</w:t>
      </w:r>
      <w:r>
        <w:rPr>
          <w:spacing w:val="-8"/>
          <w:sz w:val="24"/>
        </w:rPr>
        <w:t xml:space="preserve"> </w:t>
      </w:r>
      <w:r>
        <w:rPr>
          <w:sz w:val="24"/>
        </w:rPr>
        <w:t xml:space="preserve">the </w:t>
      </w:r>
      <w:r>
        <w:rPr>
          <w:spacing w:val="-2"/>
          <w:sz w:val="24"/>
        </w:rPr>
        <w:t>same.</w:t>
      </w:r>
    </w:p>
    <w:p w:rsidR="00516FDE" w:rsidRDefault="007D1C39">
      <w:pPr>
        <w:pStyle w:val="ListParagraph"/>
        <w:numPr>
          <w:ilvl w:val="2"/>
          <w:numId w:val="3"/>
        </w:numPr>
        <w:tabs>
          <w:tab w:val="left" w:pos="753"/>
        </w:tabs>
        <w:spacing w:before="275" w:line="237" w:lineRule="auto"/>
        <w:rPr>
          <w:sz w:val="24"/>
        </w:rPr>
      </w:pPr>
      <w:r>
        <w:rPr>
          <w:sz w:val="24"/>
        </w:rPr>
        <w:t>Was, or becomes through no breach of either Party’s obligations hereunder, known to the public.</w:t>
      </w:r>
    </w:p>
    <w:p w:rsidR="00516FDE" w:rsidRDefault="00516FDE">
      <w:pPr>
        <w:pStyle w:val="BodyText"/>
        <w:spacing w:before="1"/>
      </w:pPr>
    </w:p>
    <w:p w:rsidR="00516FDE" w:rsidRDefault="007D1C39">
      <w:pPr>
        <w:pStyle w:val="ListParagraph"/>
        <w:numPr>
          <w:ilvl w:val="2"/>
          <w:numId w:val="3"/>
        </w:numPr>
        <w:tabs>
          <w:tab w:val="left" w:pos="753"/>
        </w:tabs>
        <w:rPr>
          <w:sz w:val="24"/>
        </w:rPr>
      </w:pPr>
      <w:r>
        <w:rPr>
          <w:sz w:val="24"/>
        </w:rPr>
        <w:t>Becomes known by Parties, or its parents, subsidiaries or affiliates from sources other than</w:t>
      </w:r>
      <w:r>
        <w:rPr>
          <w:spacing w:val="-4"/>
          <w:sz w:val="24"/>
        </w:rPr>
        <w:t xml:space="preserve"> </w:t>
      </w:r>
      <w:r>
        <w:rPr>
          <w:sz w:val="24"/>
        </w:rPr>
        <w:t>or</w:t>
      </w:r>
      <w:r>
        <w:rPr>
          <w:spacing w:val="-4"/>
          <w:sz w:val="24"/>
        </w:rPr>
        <w:t xml:space="preserve"> </w:t>
      </w:r>
      <w:r>
        <w:rPr>
          <w:sz w:val="24"/>
        </w:rPr>
        <w:t>under</w:t>
      </w:r>
      <w:r>
        <w:rPr>
          <w:spacing w:val="-4"/>
          <w:sz w:val="24"/>
        </w:rPr>
        <w:t xml:space="preserve"> </w:t>
      </w:r>
      <w:r>
        <w:rPr>
          <w:sz w:val="24"/>
        </w:rPr>
        <w:t>circumstances</w:t>
      </w:r>
      <w:r>
        <w:rPr>
          <w:spacing w:val="-4"/>
          <w:sz w:val="24"/>
        </w:rPr>
        <w:t xml:space="preserve"> </w:t>
      </w:r>
      <w:r>
        <w:rPr>
          <w:sz w:val="24"/>
        </w:rPr>
        <w:t>not</w:t>
      </w:r>
      <w:r>
        <w:rPr>
          <w:spacing w:val="-4"/>
          <w:sz w:val="24"/>
        </w:rPr>
        <w:t xml:space="preserve"> </w:t>
      </w:r>
      <w:r>
        <w:rPr>
          <w:sz w:val="24"/>
        </w:rPr>
        <w:t>involving</w:t>
      </w:r>
      <w:r>
        <w:rPr>
          <w:spacing w:val="-4"/>
          <w:sz w:val="24"/>
        </w:rPr>
        <w:t xml:space="preserve"> </w:t>
      </w:r>
      <w:r>
        <w:rPr>
          <w:sz w:val="24"/>
        </w:rPr>
        <w:t>any</w:t>
      </w:r>
      <w:r>
        <w:rPr>
          <w:spacing w:val="-4"/>
          <w:sz w:val="24"/>
        </w:rPr>
        <w:t xml:space="preserve"> </w:t>
      </w:r>
      <w:r>
        <w:rPr>
          <w:sz w:val="24"/>
        </w:rPr>
        <w:t>breach</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confidentiality</w:t>
      </w:r>
      <w:r>
        <w:rPr>
          <w:spacing w:val="-4"/>
          <w:sz w:val="24"/>
        </w:rPr>
        <w:t xml:space="preserve"> </w:t>
      </w:r>
      <w:r>
        <w:rPr>
          <w:sz w:val="24"/>
        </w:rPr>
        <w:t>obligation between such source and respective Party.</w:t>
      </w:r>
    </w:p>
    <w:p w:rsidR="00516FDE" w:rsidRDefault="00516FDE">
      <w:pPr>
        <w:pStyle w:val="BodyText"/>
      </w:pPr>
    </w:p>
    <w:p w:rsidR="00516FDE" w:rsidRDefault="007D1C39">
      <w:pPr>
        <w:pStyle w:val="ListParagraph"/>
        <w:numPr>
          <w:ilvl w:val="2"/>
          <w:numId w:val="3"/>
        </w:numPr>
        <w:tabs>
          <w:tab w:val="left" w:pos="753"/>
        </w:tabs>
        <w:spacing w:line="242" w:lineRule="auto"/>
        <w:rPr>
          <w:sz w:val="24"/>
        </w:rPr>
      </w:pPr>
      <w:r>
        <w:rPr>
          <w:sz w:val="24"/>
        </w:rPr>
        <w:t>Is or was independently developed by Party or its parents, subsidiaries or affiliates without the use of other Party’s Confidential Information.</w:t>
      </w:r>
    </w:p>
    <w:p w:rsidR="00516FDE" w:rsidRDefault="007D1C39">
      <w:pPr>
        <w:pStyle w:val="ListParagraph"/>
        <w:numPr>
          <w:ilvl w:val="2"/>
          <w:numId w:val="3"/>
        </w:numPr>
        <w:tabs>
          <w:tab w:val="left" w:pos="753"/>
        </w:tabs>
        <w:spacing w:before="273"/>
        <w:rPr>
          <w:sz w:val="24"/>
        </w:rPr>
      </w:pPr>
      <w:r>
        <w:rPr>
          <w:sz w:val="24"/>
        </w:rPr>
        <w:t>Is required to be disclosed by law, statute, rule, regulation, Court order or other valid legal process, or ord</w:t>
      </w:r>
      <w:r>
        <w:rPr>
          <w:sz w:val="24"/>
        </w:rPr>
        <w:t>er of any governmental body of the Bulgaria or any political subdivisions</w:t>
      </w:r>
      <w:r>
        <w:rPr>
          <w:spacing w:val="-6"/>
          <w:sz w:val="24"/>
        </w:rPr>
        <w:t xml:space="preserve"> </w:t>
      </w:r>
      <w:r>
        <w:rPr>
          <w:sz w:val="24"/>
        </w:rPr>
        <w:t>thereof,</w:t>
      </w:r>
      <w:r>
        <w:rPr>
          <w:spacing w:val="-6"/>
          <w:sz w:val="24"/>
        </w:rPr>
        <w:t xml:space="preserve"> </w:t>
      </w:r>
      <w:r>
        <w:rPr>
          <w:sz w:val="24"/>
        </w:rPr>
        <w:t>but</w:t>
      </w:r>
      <w:r>
        <w:rPr>
          <w:spacing w:val="-6"/>
          <w:sz w:val="24"/>
        </w:rPr>
        <w:t xml:space="preserve"> </w:t>
      </w:r>
      <w:r>
        <w:rPr>
          <w:sz w:val="24"/>
        </w:rPr>
        <w:t>only</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extent</w:t>
      </w:r>
      <w:r>
        <w:rPr>
          <w:spacing w:val="-6"/>
          <w:sz w:val="24"/>
        </w:rPr>
        <w:t xml:space="preserve"> </w:t>
      </w:r>
      <w:r>
        <w:rPr>
          <w:sz w:val="24"/>
        </w:rPr>
        <w:t>of</w:t>
      </w:r>
      <w:r>
        <w:rPr>
          <w:spacing w:val="-6"/>
          <w:sz w:val="24"/>
        </w:rPr>
        <w:t xml:space="preserve"> </w:t>
      </w:r>
      <w:r>
        <w:rPr>
          <w:sz w:val="24"/>
        </w:rPr>
        <w:t>and</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purposes</w:t>
      </w:r>
      <w:r>
        <w:rPr>
          <w:spacing w:val="-6"/>
          <w:sz w:val="24"/>
        </w:rPr>
        <w:t xml:space="preserve"> </w:t>
      </w:r>
      <w:r>
        <w:rPr>
          <w:sz w:val="24"/>
        </w:rPr>
        <w:t>of</w:t>
      </w:r>
      <w:r>
        <w:rPr>
          <w:spacing w:val="-6"/>
          <w:sz w:val="24"/>
        </w:rPr>
        <w:t xml:space="preserve"> </w:t>
      </w:r>
      <w:r>
        <w:rPr>
          <w:sz w:val="24"/>
        </w:rPr>
        <w:t>such</w:t>
      </w:r>
      <w:r>
        <w:rPr>
          <w:spacing w:val="-6"/>
          <w:sz w:val="24"/>
        </w:rPr>
        <w:t xml:space="preserve"> </w:t>
      </w:r>
      <w:r>
        <w:rPr>
          <w:sz w:val="24"/>
        </w:rPr>
        <w:t>law,</w:t>
      </w:r>
      <w:r>
        <w:rPr>
          <w:spacing w:val="-6"/>
          <w:sz w:val="24"/>
        </w:rPr>
        <w:t xml:space="preserve"> </w:t>
      </w:r>
      <w:r>
        <w:rPr>
          <w:sz w:val="24"/>
        </w:rPr>
        <w:t>statute, rule,</w:t>
      </w:r>
      <w:r>
        <w:rPr>
          <w:spacing w:val="-15"/>
          <w:sz w:val="24"/>
        </w:rPr>
        <w:t xml:space="preserve"> </w:t>
      </w:r>
      <w:r>
        <w:rPr>
          <w:sz w:val="24"/>
        </w:rPr>
        <w:t>regulation</w:t>
      </w:r>
      <w:r>
        <w:rPr>
          <w:spacing w:val="-15"/>
          <w:sz w:val="24"/>
        </w:rPr>
        <w:t xml:space="preserve"> </w:t>
      </w:r>
      <w:r>
        <w:rPr>
          <w:sz w:val="24"/>
        </w:rPr>
        <w:t>or</w:t>
      </w:r>
      <w:r>
        <w:rPr>
          <w:spacing w:val="-15"/>
          <w:sz w:val="24"/>
        </w:rPr>
        <w:t xml:space="preserve"> </w:t>
      </w:r>
      <w:r>
        <w:rPr>
          <w:sz w:val="24"/>
        </w:rPr>
        <w:t>order,</w:t>
      </w:r>
      <w:r>
        <w:rPr>
          <w:spacing w:val="-15"/>
          <w:sz w:val="24"/>
        </w:rPr>
        <w:t xml:space="preserve"> </w:t>
      </w:r>
      <w:r>
        <w:rPr>
          <w:sz w:val="24"/>
        </w:rPr>
        <w:t>and</w:t>
      </w:r>
      <w:r>
        <w:rPr>
          <w:spacing w:val="-15"/>
          <w:sz w:val="24"/>
        </w:rPr>
        <w:t xml:space="preserve"> </w:t>
      </w:r>
      <w:r>
        <w:rPr>
          <w:sz w:val="24"/>
        </w:rPr>
        <w:t>only</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Second</w:t>
      </w:r>
      <w:r>
        <w:rPr>
          <w:spacing w:val="-15"/>
          <w:sz w:val="24"/>
        </w:rPr>
        <w:t xml:space="preserve"> </w:t>
      </w:r>
      <w:r>
        <w:rPr>
          <w:sz w:val="24"/>
        </w:rPr>
        <w:t>Party</w:t>
      </w:r>
      <w:r>
        <w:rPr>
          <w:spacing w:val="-15"/>
          <w:sz w:val="24"/>
        </w:rPr>
        <w:t xml:space="preserve"> </w:t>
      </w:r>
      <w:r>
        <w:rPr>
          <w:sz w:val="24"/>
        </w:rPr>
        <w:t>notifies</w:t>
      </w:r>
      <w:r>
        <w:rPr>
          <w:spacing w:val="-15"/>
          <w:sz w:val="24"/>
        </w:rPr>
        <w:t xml:space="preserve"> </w:t>
      </w:r>
      <w:r>
        <w:rPr>
          <w:sz w:val="24"/>
        </w:rPr>
        <w:t>other</w:t>
      </w:r>
      <w:r>
        <w:rPr>
          <w:spacing w:val="-15"/>
          <w:sz w:val="24"/>
        </w:rPr>
        <w:t xml:space="preserve"> </w:t>
      </w:r>
      <w:r>
        <w:rPr>
          <w:sz w:val="24"/>
        </w:rPr>
        <w:t>Party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pending disclosure a</w:t>
      </w:r>
      <w:r>
        <w:rPr>
          <w:sz w:val="24"/>
        </w:rPr>
        <w:t>nd permits objections and/or seeks appropriate protections.</w:t>
      </w:r>
    </w:p>
    <w:p w:rsidR="00516FDE" w:rsidRDefault="00516FDE">
      <w:pPr>
        <w:pStyle w:val="BodyText"/>
        <w:spacing w:before="2"/>
      </w:pPr>
    </w:p>
    <w:p w:rsidR="00516FDE" w:rsidRDefault="007D1C39">
      <w:pPr>
        <w:pStyle w:val="ListParagraph"/>
        <w:numPr>
          <w:ilvl w:val="1"/>
          <w:numId w:val="3"/>
        </w:numPr>
        <w:tabs>
          <w:tab w:val="left" w:pos="753"/>
        </w:tabs>
        <w:spacing w:line="237" w:lineRule="auto"/>
        <w:rPr>
          <w:sz w:val="24"/>
        </w:rPr>
      </w:pPr>
      <w:r>
        <w:rPr>
          <w:b/>
          <w:sz w:val="24"/>
          <w:u w:val="thick"/>
        </w:rPr>
        <w:t>Return or Destruction of Confidential Information</w:t>
      </w:r>
      <w:r>
        <w:rPr>
          <w:b/>
          <w:spacing w:val="-3"/>
          <w:sz w:val="24"/>
        </w:rPr>
        <w:t xml:space="preserve"> </w:t>
      </w:r>
      <w:r>
        <w:rPr>
          <w:sz w:val="24"/>
        </w:rPr>
        <w:t>Confidential Information, including</w:t>
      </w:r>
      <w:r>
        <w:rPr>
          <w:spacing w:val="69"/>
          <w:sz w:val="24"/>
        </w:rPr>
        <w:t xml:space="preserve"> </w:t>
      </w:r>
      <w:r>
        <w:rPr>
          <w:sz w:val="24"/>
        </w:rPr>
        <w:t>any</w:t>
      </w:r>
      <w:r>
        <w:rPr>
          <w:spacing w:val="69"/>
          <w:sz w:val="24"/>
        </w:rPr>
        <w:t xml:space="preserve"> </w:t>
      </w:r>
      <w:r>
        <w:rPr>
          <w:sz w:val="24"/>
        </w:rPr>
        <w:t>permitted</w:t>
      </w:r>
      <w:r>
        <w:rPr>
          <w:spacing w:val="69"/>
          <w:sz w:val="24"/>
        </w:rPr>
        <w:t xml:space="preserve"> </w:t>
      </w:r>
      <w:r>
        <w:rPr>
          <w:sz w:val="24"/>
        </w:rPr>
        <w:t>copies,</w:t>
      </w:r>
      <w:r>
        <w:rPr>
          <w:spacing w:val="69"/>
          <w:sz w:val="24"/>
        </w:rPr>
        <w:t xml:space="preserve"> </w:t>
      </w:r>
      <w:r>
        <w:rPr>
          <w:sz w:val="24"/>
        </w:rPr>
        <w:t>shall</w:t>
      </w:r>
      <w:r>
        <w:rPr>
          <w:spacing w:val="69"/>
          <w:sz w:val="24"/>
        </w:rPr>
        <w:t xml:space="preserve"> </w:t>
      </w:r>
      <w:r>
        <w:rPr>
          <w:sz w:val="24"/>
        </w:rPr>
        <w:t>be</w:t>
      </w:r>
      <w:r>
        <w:rPr>
          <w:spacing w:val="69"/>
          <w:sz w:val="24"/>
        </w:rPr>
        <w:t xml:space="preserve"> </w:t>
      </w:r>
      <w:r>
        <w:rPr>
          <w:sz w:val="24"/>
        </w:rPr>
        <w:t>deemed</w:t>
      </w:r>
      <w:r>
        <w:rPr>
          <w:spacing w:val="69"/>
          <w:sz w:val="24"/>
        </w:rPr>
        <w:t xml:space="preserve"> </w:t>
      </w:r>
      <w:r>
        <w:rPr>
          <w:sz w:val="24"/>
        </w:rPr>
        <w:t>the</w:t>
      </w:r>
      <w:r>
        <w:rPr>
          <w:spacing w:val="69"/>
          <w:sz w:val="24"/>
        </w:rPr>
        <w:t xml:space="preserve"> </w:t>
      </w:r>
      <w:r>
        <w:rPr>
          <w:sz w:val="24"/>
        </w:rPr>
        <w:t>property</w:t>
      </w:r>
      <w:r>
        <w:rPr>
          <w:spacing w:val="69"/>
          <w:sz w:val="24"/>
        </w:rPr>
        <w:t xml:space="preserve"> </w:t>
      </w:r>
      <w:r>
        <w:rPr>
          <w:sz w:val="24"/>
        </w:rPr>
        <w:t>of</w:t>
      </w:r>
      <w:r>
        <w:rPr>
          <w:spacing w:val="69"/>
          <w:sz w:val="24"/>
        </w:rPr>
        <w:t xml:space="preserve"> </w:t>
      </w:r>
      <w:r>
        <w:rPr>
          <w:sz w:val="24"/>
        </w:rPr>
        <w:t>the</w:t>
      </w:r>
      <w:r>
        <w:rPr>
          <w:spacing w:val="69"/>
          <w:sz w:val="24"/>
        </w:rPr>
        <w:t xml:space="preserve"> </w:t>
      </w:r>
      <w:r>
        <w:rPr>
          <w:sz w:val="24"/>
        </w:rPr>
        <w:t>producing</w:t>
      </w:r>
    </w:p>
    <w:p w:rsidR="00516FDE" w:rsidRDefault="00516FDE">
      <w:pPr>
        <w:pStyle w:val="ListParagraph"/>
        <w:spacing w:line="237" w:lineRule="auto"/>
        <w:rPr>
          <w:sz w:val="24"/>
        </w:rPr>
        <w:sectPr w:rsidR="00516FDE">
          <w:pgSz w:w="11900" w:h="16840"/>
          <w:pgMar w:top="1800" w:right="1417" w:bottom="1540" w:left="1417" w:header="194" w:footer="1354" w:gutter="0"/>
          <w:cols w:space="708"/>
        </w:sectPr>
      </w:pPr>
    </w:p>
    <w:p w:rsidR="00516FDE" w:rsidRDefault="007D1C39">
      <w:pPr>
        <w:pStyle w:val="BodyText"/>
        <w:spacing w:before="80"/>
        <w:ind w:left="753" w:right="3"/>
        <w:jc w:val="both"/>
      </w:pPr>
      <w:r>
        <w:lastRenderedPageBreak/>
        <w:t>Party.</w:t>
      </w:r>
      <w:r>
        <w:rPr>
          <w:spacing w:val="40"/>
        </w:rPr>
        <w:t xml:space="preserve"> </w:t>
      </w:r>
      <w:r>
        <w:t>Parties shall, within twenty (20) days of a written request by other Party or a written</w:t>
      </w:r>
      <w:r>
        <w:rPr>
          <w:spacing w:val="-7"/>
        </w:rPr>
        <w:t xml:space="preserve"> </w:t>
      </w:r>
      <w:r>
        <w:t>notice</w:t>
      </w:r>
      <w:r>
        <w:rPr>
          <w:spacing w:val="-7"/>
        </w:rPr>
        <w:t xml:space="preserve"> </w:t>
      </w:r>
      <w:r>
        <w:t>of</w:t>
      </w:r>
      <w:r>
        <w:rPr>
          <w:spacing w:val="-7"/>
        </w:rPr>
        <w:t xml:space="preserve"> </w:t>
      </w:r>
      <w:r>
        <w:t>termination</w:t>
      </w:r>
      <w:r>
        <w:rPr>
          <w:spacing w:val="-7"/>
        </w:rPr>
        <w:t xml:space="preserve"> </w:t>
      </w:r>
      <w:r>
        <w:t>of</w:t>
      </w:r>
      <w:r>
        <w:rPr>
          <w:spacing w:val="-7"/>
        </w:rPr>
        <w:t xml:space="preserve"> </w:t>
      </w:r>
      <w:r>
        <w:t>this</w:t>
      </w:r>
      <w:r>
        <w:rPr>
          <w:spacing w:val="-7"/>
        </w:rPr>
        <w:t xml:space="preserve"> </w:t>
      </w:r>
      <w:r>
        <w:t>Agreement,</w:t>
      </w:r>
      <w:r>
        <w:rPr>
          <w:spacing w:val="-7"/>
        </w:rPr>
        <w:t xml:space="preserve"> </w:t>
      </w:r>
      <w:r>
        <w:t>return</w:t>
      </w:r>
      <w:r>
        <w:rPr>
          <w:spacing w:val="-7"/>
        </w:rPr>
        <w:t xml:space="preserve"> </w:t>
      </w:r>
      <w:r>
        <w:t>all</w:t>
      </w:r>
      <w:r>
        <w:rPr>
          <w:spacing w:val="-7"/>
        </w:rPr>
        <w:t xml:space="preserve"> </w:t>
      </w:r>
      <w:r>
        <w:t>Confidential</w:t>
      </w:r>
      <w:r>
        <w:rPr>
          <w:spacing w:val="-7"/>
        </w:rPr>
        <w:t xml:space="preserve"> </w:t>
      </w:r>
      <w:r>
        <w:t>Information</w:t>
      </w:r>
      <w:r>
        <w:rPr>
          <w:spacing w:val="-7"/>
        </w:rPr>
        <w:t xml:space="preserve"> </w:t>
      </w:r>
      <w:r>
        <w:t>(or any</w:t>
      </w:r>
      <w:r>
        <w:rPr>
          <w:spacing w:val="-4"/>
        </w:rPr>
        <w:t xml:space="preserve"> </w:t>
      </w:r>
      <w:r>
        <w:t>designated</w:t>
      </w:r>
      <w:r>
        <w:rPr>
          <w:spacing w:val="-4"/>
        </w:rPr>
        <w:t xml:space="preserve"> </w:t>
      </w:r>
      <w:r>
        <w:t>portion</w:t>
      </w:r>
      <w:r>
        <w:rPr>
          <w:spacing w:val="-4"/>
        </w:rPr>
        <w:t xml:space="preserve"> </w:t>
      </w:r>
      <w:r>
        <w:t>thereof),</w:t>
      </w:r>
      <w:r>
        <w:rPr>
          <w:spacing w:val="-4"/>
        </w:rPr>
        <w:t xml:space="preserve"> </w:t>
      </w:r>
      <w:r>
        <w:t>including</w:t>
      </w:r>
      <w:r>
        <w:rPr>
          <w:spacing w:val="-4"/>
        </w:rPr>
        <w:t xml:space="preserve"> </w:t>
      </w:r>
      <w:r>
        <w:t>all</w:t>
      </w:r>
      <w:r>
        <w:rPr>
          <w:spacing w:val="-4"/>
        </w:rPr>
        <w:t xml:space="preserve"> </w:t>
      </w:r>
      <w:r>
        <w:t>copies</w:t>
      </w:r>
      <w:r>
        <w:rPr>
          <w:spacing w:val="-4"/>
        </w:rPr>
        <w:t xml:space="preserve"> </w:t>
      </w:r>
      <w:r>
        <w:t>thereof,</w:t>
      </w:r>
      <w:r>
        <w:rPr>
          <w:spacing w:val="-4"/>
        </w:rPr>
        <w:t xml:space="preserve"> </w:t>
      </w:r>
      <w:r>
        <w:t>to</w:t>
      </w:r>
      <w:r>
        <w:rPr>
          <w:spacing w:val="-4"/>
        </w:rPr>
        <w:t xml:space="preserve"> </w:t>
      </w:r>
      <w:r>
        <w:t>the</w:t>
      </w:r>
      <w:r>
        <w:rPr>
          <w:spacing w:val="-4"/>
        </w:rPr>
        <w:t xml:space="preserve"> </w:t>
      </w:r>
      <w:r>
        <w:t>other</w:t>
      </w:r>
      <w:r>
        <w:rPr>
          <w:spacing w:val="-4"/>
        </w:rPr>
        <w:t xml:space="preserve"> </w:t>
      </w:r>
      <w:r>
        <w:t>Party</w:t>
      </w:r>
      <w:r>
        <w:rPr>
          <w:spacing w:val="-4"/>
        </w:rPr>
        <w:t xml:space="preserve"> </w:t>
      </w:r>
      <w:r>
        <w:t>or,</w:t>
      </w:r>
      <w:r>
        <w:rPr>
          <w:spacing w:val="-4"/>
        </w:rPr>
        <w:t xml:space="preserve"> </w:t>
      </w:r>
      <w:r>
        <w:t>i</w:t>
      </w:r>
      <w:r>
        <w:t>f</w:t>
      </w:r>
      <w:r>
        <w:rPr>
          <w:spacing w:val="-4"/>
        </w:rPr>
        <w:t xml:space="preserve"> </w:t>
      </w:r>
      <w:r>
        <w:t>so directed by Parties, destroy such Confidential Information.</w:t>
      </w:r>
      <w:r>
        <w:rPr>
          <w:spacing w:val="40"/>
        </w:rPr>
        <w:t xml:space="preserve"> </w:t>
      </w:r>
      <w:r>
        <w:t>Parties shall also, within ten (10) days of a written request, certify in writing that it has satisfied its obligations under this Section.</w:t>
      </w:r>
    </w:p>
    <w:p w:rsidR="00516FDE" w:rsidRDefault="007D1C39">
      <w:pPr>
        <w:pStyle w:val="Heading1"/>
        <w:spacing w:before="273"/>
      </w:pPr>
      <w:r>
        <w:t>ARTICLE</w:t>
      </w:r>
      <w:r>
        <w:rPr>
          <w:spacing w:val="-2"/>
        </w:rPr>
        <w:t xml:space="preserve"> </w:t>
      </w:r>
      <w:r>
        <w:t>(7)</w:t>
      </w:r>
      <w:r>
        <w:rPr>
          <w:spacing w:val="-2"/>
        </w:rPr>
        <w:t xml:space="preserve"> </w:t>
      </w:r>
      <w:r>
        <w:t>INTELLECTUAL</w:t>
      </w:r>
      <w:r>
        <w:rPr>
          <w:spacing w:val="-2"/>
        </w:rPr>
        <w:t xml:space="preserve"> PROPERTY:</w:t>
      </w:r>
    </w:p>
    <w:p w:rsidR="00516FDE" w:rsidRDefault="00516FDE">
      <w:pPr>
        <w:pStyle w:val="BodyText"/>
        <w:rPr>
          <w:b/>
        </w:rPr>
      </w:pPr>
    </w:p>
    <w:p w:rsidR="00516FDE" w:rsidRDefault="007D1C39">
      <w:pPr>
        <w:pStyle w:val="BodyText"/>
        <w:ind w:left="33" w:right="3"/>
        <w:jc w:val="both"/>
      </w:pPr>
      <w:r>
        <w:rPr>
          <w:b/>
          <w:u w:val="thick"/>
        </w:rPr>
        <w:t xml:space="preserve">Trademarks and </w:t>
      </w:r>
      <w:r>
        <w:rPr>
          <w:b/>
          <w:u w:val="thick"/>
        </w:rPr>
        <w:t>Trade Names:</w:t>
      </w:r>
      <w:r>
        <w:rPr>
          <w:b/>
        </w:rPr>
        <w:t xml:space="preserve"> </w:t>
      </w:r>
      <w:r>
        <w:t>each Party understands and acknowledges that all Marks used</w:t>
      </w:r>
      <w:r>
        <w:rPr>
          <w:spacing w:val="-1"/>
        </w:rPr>
        <w:t xml:space="preserve"> </w:t>
      </w:r>
      <w:r>
        <w:t>by</w:t>
      </w:r>
      <w:r>
        <w:rPr>
          <w:spacing w:val="-1"/>
        </w:rPr>
        <w:t xml:space="preserve"> </w:t>
      </w:r>
      <w:r>
        <w:t>the</w:t>
      </w:r>
      <w:r>
        <w:rPr>
          <w:spacing w:val="-1"/>
        </w:rPr>
        <w:t xml:space="preserve"> </w:t>
      </w:r>
      <w:r>
        <w:t>other</w:t>
      </w:r>
      <w:r>
        <w:rPr>
          <w:spacing w:val="-1"/>
        </w:rPr>
        <w:t xml:space="preserve"> </w:t>
      </w:r>
      <w:r>
        <w:t>Party,</w:t>
      </w:r>
      <w:r>
        <w:rPr>
          <w:spacing w:val="-1"/>
        </w:rPr>
        <w:t xml:space="preserve"> </w:t>
      </w:r>
      <w:r>
        <w:t>along</w:t>
      </w:r>
      <w:r>
        <w:rPr>
          <w:spacing w:val="-1"/>
        </w:rPr>
        <w:t xml:space="preserve"> </w:t>
      </w:r>
      <w:r>
        <w:t>with</w:t>
      </w:r>
      <w:r>
        <w:rPr>
          <w:spacing w:val="-1"/>
        </w:rPr>
        <w:t xml:space="preserve"> </w:t>
      </w:r>
      <w:r>
        <w:t>all</w:t>
      </w:r>
      <w:r>
        <w:rPr>
          <w:spacing w:val="-1"/>
        </w:rPr>
        <w:t xml:space="preserve"> </w:t>
      </w:r>
      <w:r>
        <w:t>copyright,</w:t>
      </w:r>
      <w:r>
        <w:rPr>
          <w:spacing w:val="-1"/>
        </w:rPr>
        <w:t xml:space="preserve"> </w:t>
      </w:r>
      <w:r>
        <w:t>trademark,</w:t>
      </w:r>
      <w:r>
        <w:rPr>
          <w:spacing w:val="-1"/>
        </w:rPr>
        <w:t xml:space="preserve"> </w:t>
      </w:r>
      <w:r>
        <w:t>service</w:t>
      </w:r>
      <w:r>
        <w:rPr>
          <w:spacing w:val="-1"/>
        </w:rPr>
        <w:t xml:space="preserve"> </w:t>
      </w:r>
      <w:r>
        <w:t>mark,</w:t>
      </w:r>
      <w:r>
        <w:rPr>
          <w:spacing w:val="-1"/>
        </w:rPr>
        <w:t xml:space="preserve"> </w:t>
      </w:r>
      <w:r>
        <w:t>trade</w:t>
      </w:r>
      <w:r>
        <w:rPr>
          <w:spacing w:val="-1"/>
        </w:rPr>
        <w:t xml:space="preserve"> </w:t>
      </w:r>
      <w:r>
        <w:t>secret,</w:t>
      </w:r>
      <w:r>
        <w:rPr>
          <w:spacing w:val="-1"/>
        </w:rPr>
        <w:t xml:space="preserve"> </w:t>
      </w:r>
      <w:r>
        <w:t>patent and</w:t>
      </w:r>
      <w:r>
        <w:rPr>
          <w:spacing w:val="-1"/>
        </w:rPr>
        <w:t xml:space="preserve"> </w:t>
      </w:r>
      <w:r>
        <w:t>all</w:t>
      </w:r>
      <w:r>
        <w:rPr>
          <w:spacing w:val="-1"/>
        </w:rPr>
        <w:t xml:space="preserve"> </w:t>
      </w:r>
      <w:r>
        <w:t>other</w:t>
      </w:r>
      <w:r>
        <w:rPr>
          <w:spacing w:val="-1"/>
        </w:rPr>
        <w:t xml:space="preserve"> </w:t>
      </w:r>
      <w:r>
        <w:t>intellectual</w:t>
      </w:r>
      <w:r>
        <w:rPr>
          <w:spacing w:val="-1"/>
        </w:rPr>
        <w:t xml:space="preserve"> </w:t>
      </w:r>
      <w:r>
        <w:t>property</w:t>
      </w:r>
      <w:r>
        <w:rPr>
          <w:spacing w:val="-1"/>
        </w:rPr>
        <w:t xml:space="preserve"> </w:t>
      </w:r>
      <w:r>
        <w:t>rights</w:t>
      </w:r>
      <w:r>
        <w:rPr>
          <w:spacing w:val="-1"/>
        </w:rPr>
        <w:t xml:space="preserve"> </w:t>
      </w:r>
      <w:r>
        <w:t>(including</w:t>
      </w:r>
      <w:r>
        <w:rPr>
          <w:spacing w:val="-1"/>
        </w:rPr>
        <w:t xml:space="preserve"> </w:t>
      </w:r>
      <w:r>
        <w:t>all</w:t>
      </w:r>
      <w:r>
        <w:rPr>
          <w:spacing w:val="-1"/>
        </w:rPr>
        <w:t xml:space="preserve"> </w:t>
      </w:r>
      <w:r>
        <w:t>rights</w:t>
      </w:r>
      <w:r>
        <w:rPr>
          <w:spacing w:val="-1"/>
        </w:rPr>
        <w:t xml:space="preserve"> </w:t>
      </w:r>
      <w:r>
        <w:t>of</w:t>
      </w:r>
      <w:r>
        <w:rPr>
          <w:spacing w:val="-1"/>
        </w:rPr>
        <w:t xml:space="preserve"> </w:t>
      </w:r>
      <w:r>
        <w:t>registration</w:t>
      </w:r>
      <w:r>
        <w:rPr>
          <w:spacing w:val="-1"/>
        </w:rPr>
        <w:t xml:space="preserve"> </w:t>
      </w:r>
      <w:r>
        <w:t>or</w:t>
      </w:r>
      <w:r>
        <w:rPr>
          <w:spacing w:val="-1"/>
        </w:rPr>
        <w:t xml:space="preserve"> </w:t>
      </w:r>
      <w:r>
        <w:t>renewal</w:t>
      </w:r>
      <w:r>
        <w:rPr>
          <w:spacing w:val="-1"/>
        </w:rPr>
        <w:t xml:space="preserve"> </w:t>
      </w:r>
      <w:r>
        <w:t>thereof and all causes of action related thereto) (collectively, the “Intellectual Property Rights”) associated</w:t>
      </w:r>
      <w:r>
        <w:rPr>
          <w:spacing w:val="-6"/>
        </w:rPr>
        <w:t xml:space="preserve"> </w:t>
      </w:r>
      <w:r>
        <w:t>therewith,</w:t>
      </w:r>
      <w:r>
        <w:rPr>
          <w:spacing w:val="-6"/>
        </w:rPr>
        <w:t xml:space="preserve"> </w:t>
      </w:r>
      <w:r>
        <w:t>are</w:t>
      </w:r>
      <w:r>
        <w:rPr>
          <w:spacing w:val="-6"/>
        </w:rPr>
        <w:t xml:space="preserve"> </w:t>
      </w:r>
      <w:r>
        <w:t>the</w:t>
      </w:r>
      <w:r>
        <w:rPr>
          <w:spacing w:val="-6"/>
        </w:rPr>
        <w:t xml:space="preserve"> </w:t>
      </w:r>
      <w:r>
        <w:t>Property</w:t>
      </w:r>
      <w:r>
        <w:rPr>
          <w:spacing w:val="-6"/>
        </w:rPr>
        <w:t xml:space="preserve"> </w:t>
      </w:r>
      <w:r>
        <w:t>of</w:t>
      </w:r>
      <w:r>
        <w:rPr>
          <w:spacing w:val="-6"/>
        </w:rPr>
        <w:t xml:space="preserve"> </w:t>
      </w:r>
      <w:r>
        <w:t>that</w:t>
      </w:r>
      <w:r>
        <w:rPr>
          <w:spacing w:val="-6"/>
        </w:rPr>
        <w:t xml:space="preserve"> </w:t>
      </w:r>
      <w:r>
        <w:t>Party.</w:t>
      </w:r>
      <w:r>
        <w:rPr>
          <w:spacing w:val="40"/>
        </w:rPr>
        <w:t xml:space="preserve"> </w:t>
      </w:r>
      <w:r>
        <w:t>Subject</w:t>
      </w:r>
      <w:r>
        <w:rPr>
          <w:spacing w:val="-6"/>
        </w:rPr>
        <w:t xml:space="preserve"> </w:t>
      </w:r>
      <w:r>
        <w:t>to</w:t>
      </w:r>
      <w:r>
        <w:rPr>
          <w:spacing w:val="-6"/>
        </w:rPr>
        <w:t xml:space="preserve"> </w:t>
      </w:r>
      <w:r>
        <w:t>the</w:t>
      </w:r>
      <w:r>
        <w:rPr>
          <w:spacing w:val="-6"/>
        </w:rPr>
        <w:t xml:space="preserve"> </w:t>
      </w:r>
      <w:r>
        <w:t>terms</w:t>
      </w:r>
      <w:r>
        <w:rPr>
          <w:spacing w:val="-6"/>
        </w:rPr>
        <w:t xml:space="preserve"> </w:t>
      </w:r>
      <w:r>
        <w:t>and</w:t>
      </w:r>
      <w:r>
        <w:rPr>
          <w:spacing w:val="-6"/>
        </w:rPr>
        <w:t xml:space="preserve"> </w:t>
      </w:r>
      <w:r>
        <w:t>conditions</w:t>
      </w:r>
      <w:r>
        <w:rPr>
          <w:spacing w:val="-6"/>
        </w:rPr>
        <w:t xml:space="preserve"> </w:t>
      </w:r>
      <w:r>
        <w:t>of</w:t>
      </w:r>
      <w:r>
        <w:rPr>
          <w:spacing w:val="-6"/>
        </w:rPr>
        <w:t xml:space="preserve"> </w:t>
      </w:r>
      <w:r>
        <w:t>this Agreement, the First Party grants the Second Party an un</w:t>
      </w:r>
      <w:r>
        <w:t>limited, revocable license during the term of this Agreement to use such Marks in advertisements and other promotional materials relating to the Product.</w:t>
      </w:r>
    </w:p>
    <w:p w:rsidR="00516FDE" w:rsidRDefault="00516FDE">
      <w:pPr>
        <w:pStyle w:val="BodyText"/>
        <w:spacing w:before="5"/>
      </w:pPr>
    </w:p>
    <w:p w:rsidR="00516FDE" w:rsidRDefault="007D1C39">
      <w:pPr>
        <w:pStyle w:val="BodyText"/>
        <w:spacing w:line="237" w:lineRule="auto"/>
        <w:ind w:left="33" w:right="3"/>
        <w:jc w:val="both"/>
      </w:pPr>
      <w:r>
        <w:t>The Second Party may identify itself as an authorized Agent, Distributor, or Marketer of the First Pa</w:t>
      </w:r>
      <w:r>
        <w:t>rty.</w:t>
      </w:r>
    </w:p>
    <w:p w:rsidR="00516FDE" w:rsidRDefault="00516FDE">
      <w:pPr>
        <w:pStyle w:val="BodyText"/>
        <w:spacing w:before="1"/>
      </w:pPr>
    </w:p>
    <w:p w:rsidR="00516FDE" w:rsidRDefault="007D1C39">
      <w:pPr>
        <w:pStyle w:val="Heading1"/>
      </w:pPr>
      <w:r>
        <w:t>ARTICLE</w:t>
      </w:r>
      <w:r>
        <w:rPr>
          <w:spacing w:val="-1"/>
        </w:rPr>
        <w:t xml:space="preserve"> </w:t>
      </w:r>
      <w:r>
        <w:t>(8) NON-</w:t>
      </w:r>
      <w:r>
        <w:rPr>
          <w:spacing w:val="-2"/>
        </w:rPr>
        <w:t>ASSIGNMENT</w:t>
      </w:r>
    </w:p>
    <w:p w:rsidR="00516FDE" w:rsidRDefault="00516FDE">
      <w:pPr>
        <w:pStyle w:val="BodyText"/>
        <w:rPr>
          <w:b/>
        </w:rPr>
      </w:pPr>
    </w:p>
    <w:p w:rsidR="00516FDE" w:rsidRDefault="007D1C39">
      <w:pPr>
        <w:pStyle w:val="BodyText"/>
        <w:ind w:left="33" w:right="3"/>
        <w:jc w:val="both"/>
      </w:pPr>
      <w:r>
        <w:t>This Agreement and/or any right and/or obligations hereunder shall be binding and for the benefit of both Parties and their respective successors and legal representatives and shall not be assignable nor transferable by either Party whether directly or ind</w:t>
      </w:r>
      <w:r>
        <w:t>irectly, without the prior written consent of the other Party, nevertheless either Party has the right to assign and or transfer his rights and obligations under this Agreement to any of its sister or/and subsidiaries companies without prior approval of th</w:t>
      </w:r>
      <w:r>
        <w:t>e other Party.</w:t>
      </w:r>
    </w:p>
    <w:p w:rsidR="00516FDE" w:rsidRDefault="00516FDE">
      <w:pPr>
        <w:pStyle w:val="BodyText"/>
        <w:spacing w:before="3"/>
      </w:pPr>
    </w:p>
    <w:p w:rsidR="00516FDE" w:rsidRDefault="007D1C39">
      <w:pPr>
        <w:pStyle w:val="Heading1"/>
      </w:pPr>
      <w:r>
        <w:t>ARTICLE</w:t>
      </w:r>
      <w:r>
        <w:rPr>
          <w:spacing w:val="-1"/>
        </w:rPr>
        <w:t xml:space="preserve"> </w:t>
      </w:r>
      <w:r>
        <w:t xml:space="preserve">(9): FORCE </w:t>
      </w:r>
      <w:r>
        <w:rPr>
          <w:spacing w:val="-2"/>
        </w:rPr>
        <w:t>MAJEURE</w:t>
      </w:r>
    </w:p>
    <w:p w:rsidR="00516FDE" w:rsidRDefault="00516FDE">
      <w:pPr>
        <w:pStyle w:val="BodyText"/>
        <w:rPr>
          <w:b/>
        </w:rPr>
      </w:pPr>
    </w:p>
    <w:p w:rsidR="00516FDE" w:rsidRDefault="007D1C39">
      <w:pPr>
        <w:pStyle w:val="BodyText"/>
        <w:ind w:left="33" w:right="3"/>
        <w:jc w:val="both"/>
      </w:pPr>
      <w:r>
        <w:t>The following should be considered as cases of force majeure and relieve the Parties of their obligations under this Purchase Order as long as the circumstances last: Fire, pandemic, mobilization,</w:t>
      </w:r>
      <w:r>
        <w:rPr>
          <w:spacing w:val="-13"/>
        </w:rPr>
        <w:t xml:space="preserve"> </w:t>
      </w:r>
      <w:r>
        <w:t>requisition,</w:t>
      </w:r>
      <w:r>
        <w:rPr>
          <w:spacing w:val="-13"/>
        </w:rPr>
        <w:t xml:space="preserve"> </w:t>
      </w:r>
      <w:r>
        <w:t>war,</w:t>
      </w:r>
      <w:r>
        <w:rPr>
          <w:spacing w:val="-13"/>
        </w:rPr>
        <w:t xml:space="preserve"> </w:t>
      </w:r>
      <w:r>
        <w:t>United</w:t>
      </w:r>
      <w:r>
        <w:rPr>
          <w:spacing w:val="-13"/>
        </w:rPr>
        <w:t xml:space="preserve"> </w:t>
      </w:r>
      <w:r>
        <w:t>Nations</w:t>
      </w:r>
      <w:r>
        <w:rPr>
          <w:spacing w:val="-13"/>
        </w:rPr>
        <w:t xml:space="preserve"> </w:t>
      </w:r>
      <w:r>
        <w:t>embargoes,</w:t>
      </w:r>
      <w:r>
        <w:rPr>
          <w:spacing w:val="-13"/>
        </w:rPr>
        <w:t xml:space="preserve"> </w:t>
      </w:r>
      <w:r>
        <w:t>currency</w:t>
      </w:r>
      <w:r>
        <w:rPr>
          <w:spacing w:val="-13"/>
        </w:rPr>
        <w:t xml:space="preserve"> </w:t>
      </w:r>
      <w:r>
        <w:t>restriction,</w:t>
      </w:r>
      <w:r>
        <w:rPr>
          <w:spacing w:val="-13"/>
        </w:rPr>
        <w:t xml:space="preserve"> </w:t>
      </w:r>
      <w:r>
        <w:t>decisions</w:t>
      </w:r>
      <w:r>
        <w:rPr>
          <w:spacing w:val="-13"/>
        </w:rPr>
        <w:t xml:space="preserve"> </w:t>
      </w:r>
      <w:r>
        <w:t>taken by a commission or interdepartmental council justified or not justified for suspension, termination</w:t>
      </w:r>
      <w:r>
        <w:rPr>
          <w:spacing w:val="-13"/>
        </w:rPr>
        <w:t xml:space="preserve"> </w:t>
      </w:r>
      <w:r>
        <w:t>or</w:t>
      </w:r>
      <w:r>
        <w:rPr>
          <w:spacing w:val="-13"/>
        </w:rPr>
        <w:t xml:space="preserve"> </w:t>
      </w:r>
      <w:r>
        <w:t>withdrawal</w:t>
      </w:r>
      <w:r>
        <w:rPr>
          <w:spacing w:val="-13"/>
        </w:rPr>
        <w:t xml:space="preserve"> </w:t>
      </w:r>
      <w:r>
        <w:t>of</w:t>
      </w:r>
      <w:r>
        <w:rPr>
          <w:spacing w:val="-13"/>
        </w:rPr>
        <w:t xml:space="preserve"> </w:t>
      </w:r>
      <w:r>
        <w:t>a</w:t>
      </w:r>
      <w:r>
        <w:rPr>
          <w:spacing w:val="-13"/>
        </w:rPr>
        <w:t xml:space="preserve"> </w:t>
      </w:r>
      <w:r>
        <w:t>license</w:t>
      </w:r>
      <w:r>
        <w:rPr>
          <w:spacing w:val="-13"/>
        </w:rPr>
        <w:t xml:space="preserve"> </w:t>
      </w:r>
      <w:r>
        <w:t>of</w:t>
      </w:r>
      <w:r>
        <w:rPr>
          <w:spacing w:val="-13"/>
        </w:rPr>
        <w:t xml:space="preserve"> </w:t>
      </w:r>
      <w:r>
        <w:t>the</w:t>
      </w:r>
      <w:r>
        <w:rPr>
          <w:spacing w:val="-13"/>
        </w:rPr>
        <w:t xml:space="preserve"> </w:t>
      </w:r>
      <w:r>
        <w:t>Seller</w:t>
      </w:r>
      <w:r>
        <w:rPr>
          <w:spacing w:val="-13"/>
        </w:rPr>
        <w:t xml:space="preserve"> </w:t>
      </w:r>
      <w:r>
        <w:t>is</w:t>
      </w:r>
      <w:r>
        <w:rPr>
          <w:spacing w:val="-13"/>
        </w:rPr>
        <w:t xml:space="preserve"> </w:t>
      </w:r>
      <w:r>
        <w:t>the</w:t>
      </w:r>
      <w:r>
        <w:rPr>
          <w:spacing w:val="-13"/>
        </w:rPr>
        <w:t xml:space="preserve"> </w:t>
      </w:r>
      <w:r>
        <w:t>legal</w:t>
      </w:r>
      <w:r>
        <w:rPr>
          <w:spacing w:val="-13"/>
        </w:rPr>
        <w:t xml:space="preserve"> </w:t>
      </w:r>
      <w:r>
        <w:t>evidence</w:t>
      </w:r>
      <w:r>
        <w:rPr>
          <w:spacing w:val="-13"/>
        </w:rPr>
        <w:t xml:space="preserve"> </w:t>
      </w:r>
      <w:r>
        <w:t>of</w:t>
      </w:r>
      <w:r>
        <w:rPr>
          <w:spacing w:val="-13"/>
        </w:rPr>
        <w:t xml:space="preserve"> </w:t>
      </w:r>
      <w:r>
        <w:t>force</w:t>
      </w:r>
      <w:r>
        <w:rPr>
          <w:spacing w:val="-13"/>
        </w:rPr>
        <w:t xml:space="preserve"> </w:t>
      </w:r>
      <w:r>
        <w:t>majeure</w:t>
      </w:r>
      <w:r>
        <w:rPr>
          <w:spacing w:val="-13"/>
        </w:rPr>
        <w:t xml:space="preserve"> </w:t>
      </w:r>
      <w:r>
        <w:t xml:space="preserve">event, </w:t>
      </w:r>
      <w:r>
        <w:t>insurrection</w:t>
      </w:r>
      <w:r>
        <w:rPr>
          <w:spacing w:val="-11"/>
        </w:rPr>
        <w:t xml:space="preserve"> </w:t>
      </w:r>
      <w:r>
        <w:t>and</w:t>
      </w:r>
      <w:r>
        <w:rPr>
          <w:spacing w:val="-11"/>
        </w:rPr>
        <w:t xml:space="preserve"> </w:t>
      </w:r>
      <w:r>
        <w:t>acts</w:t>
      </w:r>
      <w:r>
        <w:rPr>
          <w:spacing w:val="-11"/>
        </w:rPr>
        <w:t xml:space="preserve"> </w:t>
      </w:r>
      <w:r>
        <w:t>of</w:t>
      </w:r>
      <w:r>
        <w:rPr>
          <w:spacing w:val="-11"/>
        </w:rPr>
        <w:t xml:space="preserve"> </w:t>
      </w:r>
      <w:r>
        <w:t>God.</w:t>
      </w:r>
      <w:r>
        <w:rPr>
          <w:spacing w:val="-11"/>
        </w:rPr>
        <w:t xml:space="preserve"> </w:t>
      </w:r>
      <w:r>
        <w:t>Party</w:t>
      </w:r>
      <w:r>
        <w:rPr>
          <w:spacing w:val="-11"/>
        </w:rPr>
        <w:t xml:space="preserve"> </w:t>
      </w:r>
      <w:r>
        <w:t>claiming</w:t>
      </w:r>
      <w:r>
        <w:rPr>
          <w:spacing w:val="-11"/>
        </w:rPr>
        <w:t xml:space="preserve"> </w:t>
      </w:r>
      <w:r>
        <w:t>force</w:t>
      </w:r>
      <w:r>
        <w:rPr>
          <w:spacing w:val="-11"/>
        </w:rPr>
        <w:t xml:space="preserve"> </w:t>
      </w:r>
      <w:r>
        <w:t>majeure</w:t>
      </w:r>
      <w:r>
        <w:rPr>
          <w:spacing w:val="-11"/>
        </w:rPr>
        <w:t xml:space="preserve"> </w:t>
      </w:r>
      <w:r>
        <w:t>shall</w:t>
      </w:r>
      <w:r>
        <w:rPr>
          <w:spacing w:val="-11"/>
        </w:rPr>
        <w:t xml:space="preserve"> </w:t>
      </w:r>
      <w:r>
        <w:t>immediately</w:t>
      </w:r>
      <w:r>
        <w:rPr>
          <w:spacing w:val="-11"/>
        </w:rPr>
        <w:t xml:space="preserve"> </w:t>
      </w:r>
      <w:r>
        <w:t>upon</w:t>
      </w:r>
      <w:r>
        <w:rPr>
          <w:spacing w:val="-11"/>
        </w:rPr>
        <w:t xml:space="preserve"> </w:t>
      </w:r>
      <w:r>
        <w:t xml:space="preserve">occurrence, notify the other Party of such event. Onus to prove the occurrence of such events lies on the Party claiming its invocation. Any extension in the delivery period </w:t>
      </w:r>
      <w:r>
        <w:t>due to causes of force majeure shall be by mutual agreement between the Parties.</w:t>
      </w:r>
    </w:p>
    <w:p w:rsidR="00516FDE" w:rsidRDefault="00516FDE">
      <w:pPr>
        <w:pStyle w:val="BodyText"/>
      </w:pPr>
    </w:p>
    <w:p w:rsidR="00516FDE" w:rsidRDefault="007D1C39">
      <w:pPr>
        <w:pStyle w:val="Heading1"/>
      </w:pPr>
      <w:r>
        <w:t>ARTICLE</w:t>
      </w:r>
      <w:r>
        <w:rPr>
          <w:spacing w:val="-1"/>
        </w:rPr>
        <w:t xml:space="preserve"> </w:t>
      </w:r>
      <w:r>
        <w:t xml:space="preserve">(10) </w:t>
      </w:r>
      <w:r>
        <w:rPr>
          <w:spacing w:val="-2"/>
        </w:rPr>
        <w:t>PAYMENT</w:t>
      </w:r>
    </w:p>
    <w:p w:rsidR="00516FDE" w:rsidRDefault="00516FDE">
      <w:pPr>
        <w:pStyle w:val="BodyText"/>
        <w:rPr>
          <w:b/>
        </w:rPr>
      </w:pPr>
    </w:p>
    <w:p w:rsidR="00516FDE" w:rsidRDefault="007D1C39">
      <w:pPr>
        <w:pStyle w:val="BodyText"/>
        <w:ind w:left="33"/>
        <w:jc w:val="both"/>
      </w:pPr>
      <w:r>
        <w:t>The</w:t>
      </w:r>
      <w:r>
        <w:rPr>
          <w:spacing w:val="-4"/>
        </w:rPr>
        <w:t xml:space="preserve"> </w:t>
      </w:r>
      <w:r>
        <w:t>Parties</w:t>
      </w:r>
      <w:r>
        <w:rPr>
          <w:spacing w:val="-1"/>
        </w:rPr>
        <w:t xml:space="preserve"> </w:t>
      </w:r>
      <w:r>
        <w:t>agree</w:t>
      </w:r>
      <w:r>
        <w:rPr>
          <w:spacing w:val="-2"/>
        </w:rPr>
        <w:t xml:space="preserve"> </w:t>
      </w:r>
      <w:r>
        <w:t>that</w:t>
      </w:r>
      <w:r>
        <w:rPr>
          <w:spacing w:val="-1"/>
        </w:rPr>
        <w:t xml:space="preserve"> </w:t>
      </w:r>
      <w:r>
        <w:t>all payments</w:t>
      </w:r>
      <w:r>
        <w:rPr>
          <w:spacing w:val="-1"/>
        </w:rPr>
        <w:t xml:space="preserve"> </w:t>
      </w:r>
      <w:r>
        <w:t>will</w:t>
      </w:r>
      <w:r>
        <w:rPr>
          <w:spacing w:val="-1"/>
        </w:rPr>
        <w:t xml:space="preserve"> </w:t>
      </w:r>
      <w:r>
        <w:t>be</w:t>
      </w:r>
      <w:r>
        <w:rPr>
          <w:spacing w:val="-2"/>
        </w:rPr>
        <w:t xml:space="preserve"> </w:t>
      </w:r>
      <w:r>
        <w:t>made</w:t>
      </w:r>
      <w:r>
        <w:rPr>
          <w:spacing w:val="-2"/>
        </w:rPr>
        <w:t xml:space="preserve"> </w:t>
      </w:r>
      <w:r>
        <w:t>in Euro</w:t>
      </w:r>
      <w:r>
        <w:rPr>
          <w:spacing w:val="-1"/>
        </w:rPr>
        <w:t xml:space="preserve"> </w:t>
      </w:r>
      <w:r>
        <w:t>regardless</w:t>
      </w:r>
      <w:r>
        <w:rPr>
          <w:spacing w:val="-1"/>
        </w:rPr>
        <w:t xml:space="preserve"> </w:t>
      </w:r>
      <w:r>
        <w:t>of</w:t>
      </w:r>
      <w:r>
        <w:rPr>
          <w:spacing w:val="-1"/>
        </w:rPr>
        <w:t xml:space="preserve"> </w:t>
      </w:r>
      <w:r>
        <w:t>the</w:t>
      </w:r>
      <w:r>
        <w:rPr>
          <w:spacing w:val="-2"/>
        </w:rPr>
        <w:t xml:space="preserve"> </w:t>
      </w:r>
      <w:r>
        <w:t xml:space="preserve">bidding </w:t>
      </w:r>
      <w:r>
        <w:rPr>
          <w:spacing w:val="-2"/>
        </w:rPr>
        <w:t>currency.</w:t>
      </w:r>
    </w:p>
    <w:p w:rsidR="00516FDE" w:rsidRDefault="00516FDE">
      <w:pPr>
        <w:pStyle w:val="BodyText"/>
      </w:pPr>
    </w:p>
    <w:p w:rsidR="00516FDE" w:rsidRDefault="007D1C39">
      <w:pPr>
        <w:pStyle w:val="Heading1"/>
      </w:pPr>
      <w:r>
        <w:t>ARTICLE</w:t>
      </w:r>
      <w:r>
        <w:rPr>
          <w:spacing w:val="-1"/>
        </w:rPr>
        <w:t xml:space="preserve"> </w:t>
      </w:r>
      <w:r>
        <w:t>(11)</w:t>
      </w:r>
      <w:r>
        <w:rPr>
          <w:spacing w:val="-1"/>
        </w:rPr>
        <w:t xml:space="preserve"> </w:t>
      </w:r>
      <w:r>
        <w:t xml:space="preserve">GOVERNING </w:t>
      </w:r>
      <w:r>
        <w:rPr>
          <w:spacing w:val="-5"/>
        </w:rPr>
        <w:t>LAW</w:t>
      </w:r>
    </w:p>
    <w:p w:rsidR="00516FDE" w:rsidRDefault="00516FDE">
      <w:pPr>
        <w:pStyle w:val="Heading1"/>
        <w:sectPr w:rsidR="00516FDE">
          <w:pgSz w:w="11900" w:h="16840"/>
          <w:pgMar w:top="1800" w:right="1417" w:bottom="1540" w:left="1417" w:header="194" w:footer="1354" w:gutter="0"/>
          <w:cols w:space="708"/>
        </w:sectPr>
      </w:pPr>
    </w:p>
    <w:p w:rsidR="00516FDE" w:rsidRDefault="007D1C39">
      <w:pPr>
        <w:pStyle w:val="BodyText"/>
        <w:spacing w:before="80"/>
        <w:ind w:left="33"/>
      </w:pPr>
      <w:r>
        <w:lastRenderedPageBreak/>
        <w:t>This</w:t>
      </w:r>
      <w:r>
        <w:rPr>
          <w:spacing w:val="-4"/>
        </w:rPr>
        <w:t xml:space="preserve"> </w:t>
      </w:r>
      <w:r>
        <w:t>Agreement</w:t>
      </w:r>
      <w:r>
        <w:rPr>
          <w:spacing w:val="-1"/>
        </w:rPr>
        <w:t xml:space="preserve"> </w:t>
      </w:r>
      <w:r>
        <w:t>shall</w:t>
      </w:r>
      <w:r>
        <w:rPr>
          <w:spacing w:val="-1"/>
        </w:rPr>
        <w:t xml:space="preserve"> </w:t>
      </w:r>
      <w:r>
        <w:t>be</w:t>
      </w:r>
      <w:r>
        <w:rPr>
          <w:spacing w:val="-2"/>
        </w:rPr>
        <w:t xml:space="preserve"> </w:t>
      </w:r>
      <w:r>
        <w:t>governed</w:t>
      </w:r>
      <w:r>
        <w:rPr>
          <w:spacing w:val="-1"/>
        </w:rPr>
        <w:t xml:space="preserve"> </w:t>
      </w:r>
      <w:r>
        <w:t>in</w:t>
      </w:r>
      <w:r>
        <w:rPr>
          <w:spacing w:val="-1"/>
        </w:rPr>
        <w:t xml:space="preserve"> </w:t>
      </w:r>
      <w:r>
        <w:t>accordance</w:t>
      </w:r>
      <w:r>
        <w:rPr>
          <w:spacing w:val="-2"/>
        </w:rPr>
        <w:t xml:space="preserve"> </w:t>
      </w:r>
      <w:r>
        <w:t>with</w:t>
      </w:r>
      <w:r>
        <w:rPr>
          <w:spacing w:val="-1"/>
        </w:rPr>
        <w:t xml:space="preserve"> </w:t>
      </w:r>
      <w:r>
        <w:t>the</w:t>
      </w:r>
      <w:r>
        <w:rPr>
          <w:spacing w:val="-2"/>
        </w:rPr>
        <w:t xml:space="preserve"> </w:t>
      </w:r>
      <w:r>
        <w:t>Laws</w:t>
      </w:r>
      <w:r>
        <w:rPr>
          <w:spacing w:val="-1"/>
        </w:rPr>
        <w:t xml:space="preserve"> </w:t>
      </w:r>
      <w:r>
        <w:t>of</w:t>
      </w:r>
      <w:r>
        <w:rPr>
          <w:spacing w:val="-2"/>
        </w:rPr>
        <w:t xml:space="preserve"> Bulgaria.</w:t>
      </w:r>
    </w:p>
    <w:p w:rsidR="00516FDE" w:rsidRDefault="007D1C39">
      <w:pPr>
        <w:pStyle w:val="Heading1"/>
        <w:spacing w:before="276"/>
      </w:pPr>
      <w:r>
        <w:t>ARTICLE</w:t>
      </w:r>
      <w:r>
        <w:rPr>
          <w:spacing w:val="-1"/>
        </w:rPr>
        <w:t xml:space="preserve"> </w:t>
      </w:r>
      <w:r>
        <w:t xml:space="preserve">(12): </w:t>
      </w:r>
      <w:r>
        <w:rPr>
          <w:spacing w:val="-2"/>
        </w:rPr>
        <w:t>ARBITRATION</w:t>
      </w:r>
    </w:p>
    <w:p w:rsidR="00516FDE" w:rsidRDefault="00516FDE">
      <w:pPr>
        <w:pStyle w:val="BodyText"/>
        <w:spacing w:before="2"/>
        <w:rPr>
          <w:b/>
        </w:rPr>
      </w:pPr>
    </w:p>
    <w:p w:rsidR="00516FDE" w:rsidRDefault="007D1C39">
      <w:pPr>
        <w:pStyle w:val="ListParagraph"/>
        <w:numPr>
          <w:ilvl w:val="1"/>
          <w:numId w:val="2"/>
        </w:numPr>
        <w:tabs>
          <w:tab w:val="left" w:pos="498"/>
        </w:tabs>
        <w:spacing w:line="237" w:lineRule="auto"/>
        <w:rPr>
          <w:sz w:val="24"/>
        </w:rPr>
      </w:pPr>
      <w:r>
        <w:rPr>
          <w:sz w:val="24"/>
        </w:rPr>
        <w:t>The Parties agree to attempt to resolve all disputes in connections with this Agreement through amicable negotiations.</w:t>
      </w:r>
    </w:p>
    <w:p w:rsidR="00516FDE" w:rsidRDefault="00516FDE">
      <w:pPr>
        <w:pStyle w:val="BodyText"/>
        <w:spacing w:before="1"/>
      </w:pPr>
    </w:p>
    <w:p w:rsidR="00516FDE" w:rsidRDefault="007D1C39">
      <w:pPr>
        <w:pStyle w:val="ListParagraph"/>
        <w:numPr>
          <w:ilvl w:val="1"/>
          <w:numId w:val="2"/>
        </w:numPr>
        <w:tabs>
          <w:tab w:val="left" w:pos="498"/>
        </w:tabs>
        <w:rPr>
          <w:sz w:val="24"/>
        </w:rPr>
      </w:pPr>
      <w:r>
        <w:rPr>
          <w:sz w:val="24"/>
        </w:rPr>
        <w:t>The Parties agree base their relations with regard</w:t>
      </w:r>
      <w:r>
        <w:rPr>
          <w:sz w:val="24"/>
        </w:rPr>
        <w:t xml:space="preserve"> to this Agreement on the principles of good</w:t>
      </w:r>
      <w:r>
        <w:rPr>
          <w:spacing w:val="-2"/>
          <w:sz w:val="24"/>
        </w:rPr>
        <w:t xml:space="preserve"> </w:t>
      </w:r>
      <w:r>
        <w:rPr>
          <w:sz w:val="24"/>
        </w:rPr>
        <w:t>will</w:t>
      </w:r>
      <w:r>
        <w:rPr>
          <w:spacing w:val="-2"/>
          <w:sz w:val="24"/>
        </w:rPr>
        <w:t xml:space="preserve"> </w:t>
      </w:r>
      <w:r>
        <w:rPr>
          <w:sz w:val="24"/>
        </w:rPr>
        <w:t>and</w:t>
      </w:r>
      <w:r>
        <w:rPr>
          <w:spacing w:val="-2"/>
          <w:sz w:val="24"/>
        </w:rPr>
        <w:t xml:space="preserve"> </w:t>
      </w:r>
      <w:r>
        <w:rPr>
          <w:sz w:val="24"/>
        </w:rPr>
        <w:t>good</w:t>
      </w:r>
      <w:r>
        <w:rPr>
          <w:spacing w:val="-2"/>
          <w:sz w:val="24"/>
        </w:rPr>
        <w:t xml:space="preserve"> </w:t>
      </w:r>
      <w:r>
        <w:rPr>
          <w:sz w:val="24"/>
        </w:rPr>
        <w:t>faith.</w:t>
      </w:r>
      <w:r>
        <w:rPr>
          <w:spacing w:val="40"/>
          <w:sz w:val="24"/>
        </w:rPr>
        <w:t xml:space="preserve"> </w:t>
      </w:r>
      <w:r>
        <w:rPr>
          <w:sz w:val="24"/>
        </w:rPr>
        <w:t>All</w:t>
      </w:r>
      <w:r>
        <w:rPr>
          <w:spacing w:val="-2"/>
          <w:sz w:val="24"/>
        </w:rPr>
        <w:t xml:space="preserve"> </w:t>
      </w:r>
      <w:r>
        <w:rPr>
          <w:sz w:val="24"/>
        </w:rPr>
        <w:t>disputes</w:t>
      </w:r>
      <w:r>
        <w:rPr>
          <w:spacing w:val="-2"/>
          <w:sz w:val="24"/>
        </w:rPr>
        <w:t xml:space="preserve"> </w:t>
      </w:r>
      <w:r>
        <w:rPr>
          <w:sz w:val="24"/>
        </w:rPr>
        <w:t>arising</w:t>
      </w:r>
      <w:r>
        <w:rPr>
          <w:spacing w:val="-2"/>
          <w:sz w:val="24"/>
        </w:rPr>
        <w:t xml:space="preserve"> </w:t>
      </w:r>
      <w:r>
        <w:rPr>
          <w:sz w:val="24"/>
        </w:rPr>
        <w:t>in</w:t>
      </w:r>
      <w:r>
        <w:rPr>
          <w:spacing w:val="-2"/>
          <w:sz w:val="24"/>
        </w:rPr>
        <w:t xml:space="preserve"> </w:t>
      </w:r>
      <w:r>
        <w:rPr>
          <w:sz w:val="24"/>
        </w:rPr>
        <w:t>connection</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present</w:t>
      </w:r>
      <w:r>
        <w:rPr>
          <w:spacing w:val="-2"/>
          <w:sz w:val="24"/>
        </w:rPr>
        <w:t xml:space="preserve"> </w:t>
      </w:r>
      <w:r>
        <w:rPr>
          <w:sz w:val="24"/>
        </w:rPr>
        <w:t>Agreement, if not amicably resolved between the Parties, shall finally be settled under the rules of conciliation and arbitration of the I</w:t>
      </w:r>
      <w:r>
        <w:rPr>
          <w:sz w:val="24"/>
        </w:rPr>
        <w:t>nternational Chamber of Commerce by one or more arbitrators</w:t>
      </w:r>
      <w:r>
        <w:rPr>
          <w:spacing w:val="-1"/>
          <w:sz w:val="24"/>
        </w:rPr>
        <w:t xml:space="preserve"> </w:t>
      </w:r>
      <w:r>
        <w:rPr>
          <w:sz w:val="24"/>
        </w:rPr>
        <w:t>appointed</w:t>
      </w:r>
      <w:r>
        <w:rPr>
          <w:spacing w:val="-1"/>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said</w:t>
      </w:r>
      <w:r>
        <w:rPr>
          <w:spacing w:val="-1"/>
          <w:sz w:val="24"/>
        </w:rPr>
        <w:t xml:space="preserve"> </w:t>
      </w:r>
      <w:r>
        <w:rPr>
          <w:sz w:val="24"/>
        </w:rPr>
        <w:t>rules.</w:t>
      </w:r>
      <w:r>
        <w:rPr>
          <w:spacing w:val="-1"/>
          <w:sz w:val="24"/>
        </w:rPr>
        <w:t xml:space="preserve"> </w:t>
      </w:r>
      <w:r>
        <w:rPr>
          <w:sz w:val="24"/>
        </w:rPr>
        <w:t>The</w:t>
      </w:r>
      <w:r>
        <w:rPr>
          <w:spacing w:val="-1"/>
          <w:sz w:val="24"/>
        </w:rPr>
        <w:t xml:space="preserve"> </w:t>
      </w:r>
      <w:r>
        <w:rPr>
          <w:sz w:val="24"/>
        </w:rPr>
        <w:t>arbitration</w:t>
      </w:r>
      <w:r>
        <w:rPr>
          <w:spacing w:val="-1"/>
          <w:sz w:val="24"/>
        </w:rPr>
        <w:t xml:space="preserve"> </w:t>
      </w:r>
      <w:r>
        <w:rPr>
          <w:sz w:val="24"/>
        </w:rPr>
        <w:t>shall</w:t>
      </w:r>
      <w:r>
        <w:rPr>
          <w:spacing w:val="-1"/>
          <w:sz w:val="24"/>
        </w:rPr>
        <w:t xml:space="preserve"> </w:t>
      </w:r>
      <w:r>
        <w:rPr>
          <w:sz w:val="24"/>
        </w:rPr>
        <w:t>take</w:t>
      </w:r>
      <w:r>
        <w:rPr>
          <w:spacing w:val="-1"/>
          <w:sz w:val="24"/>
        </w:rPr>
        <w:t xml:space="preserve"> </w:t>
      </w:r>
      <w:r>
        <w:rPr>
          <w:sz w:val="24"/>
        </w:rPr>
        <w:t>place</w:t>
      </w:r>
      <w:r>
        <w:rPr>
          <w:spacing w:val="-1"/>
          <w:sz w:val="24"/>
        </w:rPr>
        <w:t xml:space="preserve"> </w:t>
      </w:r>
      <w:r>
        <w:rPr>
          <w:sz w:val="24"/>
        </w:rPr>
        <w:t>in Geneva/Switzerland,</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arbitrators</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the</w:t>
      </w:r>
      <w:r>
        <w:rPr>
          <w:spacing w:val="-15"/>
          <w:sz w:val="24"/>
        </w:rPr>
        <w:t xml:space="preserve"> </w:t>
      </w:r>
      <w:r>
        <w:rPr>
          <w:sz w:val="24"/>
        </w:rPr>
        <w:t>powers</w:t>
      </w:r>
      <w:r>
        <w:rPr>
          <w:spacing w:val="-15"/>
          <w:sz w:val="24"/>
        </w:rPr>
        <w:t xml:space="preserve"> </w:t>
      </w:r>
      <w:r>
        <w:rPr>
          <w:sz w:val="24"/>
        </w:rPr>
        <w:t>of</w:t>
      </w:r>
      <w:r>
        <w:rPr>
          <w:spacing w:val="-15"/>
          <w:sz w:val="24"/>
        </w:rPr>
        <w:t xml:space="preserve"> </w:t>
      </w:r>
      <w:r>
        <w:rPr>
          <w:sz w:val="24"/>
        </w:rPr>
        <w:t>amiable</w:t>
      </w:r>
      <w:r>
        <w:rPr>
          <w:spacing w:val="-15"/>
          <w:sz w:val="24"/>
        </w:rPr>
        <w:t xml:space="preserve"> </w:t>
      </w:r>
      <w:r>
        <w:rPr>
          <w:sz w:val="24"/>
        </w:rPr>
        <w:t>compositor.</w:t>
      </w:r>
      <w:r>
        <w:rPr>
          <w:spacing w:val="17"/>
          <w:sz w:val="24"/>
        </w:rPr>
        <w:t xml:space="preserve"> </w:t>
      </w:r>
      <w:r>
        <w:rPr>
          <w:sz w:val="24"/>
        </w:rPr>
        <w:t>The decision of the Arbitration shall be final, binding and enforceable on the Parties. The language of Arbitration shall be English.</w:t>
      </w:r>
    </w:p>
    <w:p w:rsidR="00516FDE" w:rsidRDefault="00516FDE">
      <w:pPr>
        <w:pStyle w:val="BodyText"/>
        <w:spacing w:before="2"/>
      </w:pPr>
    </w:p>
    <w:p w:rsidR="00516FDE" w:rsidRDefault="007D1C39">
      <w:pPr>
        <w:pStyle w:val="Heading1"/>
      </w:pPr>
      <w:r>
        <w:t>ARTICLE</w:t>
      </w:r>
      <w:r>
        <w:rPr>
          <w:spacing w:val="-1"/>
        </w:rPr>
        <w:t xml:space="preserve"> </w:t>
      </w:r>
      <w:r>
        <w:t>(13)</w:t>
      </w:r>
      <w:r>
        <w:rPr>
          <w:spacing w:val="-1"/>
        </w:rPr>
        <w:t xml:space="preserve"> </w:t>
      </w:r>
      <w:r>
        <w:t>NOTICES</w:t>
      </w:r>
      <w:r>
        <w:rPr>
          <w:spacing w:val="-1"/>
        </w:rPr>
        <w:t xml:space="preserve"> </w:t>
      </w:r>
      <w:r>
        <w:t xml:space="preserve">AND </w:t>
      </w:r>
      <w:r>
        <w:rPr>
          <w:spacing w:val="-2"/>
        </w:rPr>
        <w:t>COMMUNICATION</w:t>
      </w:r>
    </w:p>
    <w:p w:rsidR="00516FDE" w:rsidRDefault="00516FDE">
      <w:pPr>
        <w:pStyle w:val="BodyText"/>
        <w:rPr>
          <w:b/>
        </w:rPr>
      </w:pPr>
    </w:p>
    <w:p w:rsidR="00516FDE" w:rsidRDefault="007D1C39">
      <w:pPr>
        <w:pStyle w:val="BodyText"/>
        <w:ind w:left="33" w:right="3"/>
        <w:jc w:val="both"/>
      </w:pPr>
      <w:r>
        <w:t>Any notice or any other communication required by this Agreement shall be in writing and shall be addressed to the attention of the person (by name or title) designated below or any other address where a change of address in notified in writing by the duly</w:t>
      </w:r>
      <w:r>
        <w:t xml:space="preserve"> authorized representatives</w:t>
      </w:r>
      <w:r>
        <w:rPr>
          <w:spacing w:val="-2"/>
        </w:rPr>
        <w:t xml:space="preserve"> </w:t>
      </w:r>
      <w:r>
        <w:t>of</w:t>
      </w:r>
      <w:r>
        <w:rPr>
          <w:spacing w:val="-2"/>
        </w:rPr>
        <w:t xml:space="preserve"> </w:t>
      </w:r>
      <w:r>
        <w:t>the</w:t>
      </w:r>
      <w:r>
        <w:rPr>
          <w:spacing w:val="-2"/>
        </w:rPr>
        <w:t xml:space="preserve"> </w:t>
      </w:r>
      <w:r>
        <w:t>respective</w:t>
      </w:r>
      <w:r>
        <w:rPr>
          <w:spacing w:val="-2"/>
        </w:rPr>
        <w:t xml:space="preserve"> </w:t>
      </w:r>
      <w:r>
        <w:t>Parties</w:t>
      </w:r>
      <w:r>
        <w:rPr>
          <w:spacing w:val="-2"/>
        </w:rPr>
        <w:t xml:space="preserve"> </w:t>
      </w:r>
      <w:r>
        <w:t>to</w:t>
      </w:r>
      <w:r>
        <w:rPr>
          <w:spacing w:val="-2"/>
        </w:rPr>
        <w:t xml:space="preserve"> </w:t>
      </w:r>
      <w:r>
        <w:t>the</w:t>
      </w:r>
      <w:r>
        <w:rPr>
          <w:spacing w:val="-2"/>
        </w:rPr>
        <w:t xml:space="preserve"> </w:t>
      </w:r>
      <w:r>
        <w:t>other</w:t>
      </w:r>
      <w:r>
        <w:rPr>
          <w:spacing w:val="-2"/>
        </w:rPr>
        <w:t xml:space="preserve"> </w:t>
      </w:r>
      <w:r>
        <w:t>Party</w:t>
      </w:r>
      <w:r>
        <w:rPr>
          <w:spacing w:val="-2"/>
        </w:rPr>
        <w:t xml:space="preserve"> </w:t>
      </w:r>
      <w:r>
        <w:t>beforehand</w:t>
      </w:r>
      <w:r>
        <w:rPr>
          <w:spacing w:val="-2"/>
        </w:rPr>
        <w:t xml:space="preserve"> </w:t>
      </w:r>
      <w:r>
        <w:t>and</w:t>
      </w:r>
      <w:r>
        <w:rPr>
          <w:spacing w:val="-2"/>
        </w:rPr>
        <w:t xml:space="preserve"> </w:t>
      </w:r>
      <w:r>
        <w:t>such</w:t>
      </w:r>
      <w:r>
        <w:rPr>
          <w:spacing w:val="-2"/>
        </w:rPr>
        <w:t xml:space="preserve"> </w:t>
      </w:r>
      <w:r>
        <w:t>notice</w:t>
      </w:r>
      <w:r>
        <w:rPr>
          <w:spacing w:val="-2"/>
        </w:rPr>
        <w:t xml:space="preserve"> </w:t>
      </w:r>
      <w:r>
        <w:t>shall</w:t>
      </w:r>
      <w:r>
        <w:rPr>
          <w:spacing w:val="-2"/>
        </w:rPr>
        <w:t xml:space="preserve"> </w:t>
      </w:r>
      <w:r>
        <w:t>be deemed to have been received after seven (7) days if sent by registered mail and on the same day if sent by telegram, fax or by hand:</w:t>
      </w:r>
    </w:p>
    <w:p w:rsidR="00516FDE" w:rsidRDefault="007D1C39">
      <w:pPr>
        <w:pStyle w:val="Heading2"/>
        <w:spacing w:before="274"/>
        <w:ind w:left="33"/>
      </w:pPr>
      <w:r>
        <w:t>First</w:t>
      </w:r>
      <w:r>
        <w:rPr>
          <w:spacing w:val="-6"/>
        </w:rPr>
        <w:t xml:space="preserve"> </w:t>
      </w:r>
      <w:r>
        <w:rPr>
          <w:spacing w:val="-2"/>
        </w:rPr>
        <w:t>Party:</w:t>
      </w:r>
    </w:p>
    <w:p w:rsidR="00516FDE" w:rsidRDefault="007D1C39">
      <w:pPr>
        <w:pStyle w:val="BodyText"/>
        <w:tabs>
          <w:tab w:val="left" w:pos="1472"/>
        </w:tabs>
        <w:spacing w:before="3" w:line="275" w:lineRule="exact"/>
        <w:ind w:left="33"/>
      </w:pPr>
      <w:r>
        <w:rPr>
          <w:spacing w:val="-2"/>
        </w:rPr>
        <w:t>Address:</w:t>
      </w:r>
      <w:r>
        <w:tab/>
      </w:r>
      <w:r w:rsidR="00B63346">
        <w:t>WENTZ FORCES LTD</w:t>
      </w:r>
      <w:r>
        <w:rPr>
          <w:spacing w:val="-4"/>
        </w:rPr>
        <w:t>.</w:t>
      </w:r>
    </w:p>
    <w:p w:rsidR="00516FDE" w:rsidRDefault="00B63346">
      <w:pPr>
        <w:pStyle w:val="BodyText"/>
        <w:spacing w:line="242" w:lineRule="auto"/>
        <w:ind w:left="1473" w:right="4733"/>
      </w:pPr>
      <w:r w:rsidRPr="00B63346">
        <w:t>Sofia, PO 1000, Triaditza dstr., 99 Knyaz Boris I Str., 3rd floor</w:t>
      </w:r>
    </w:p>
    <w:p w:rsidR="00516FDE" w:rsidRDefault="007D1C39">
      <w:pPr>
        <w:pStyle w:val="BodyText"/>
        <w:tabs>
          <w:tab w:val="left" w:pos="1472"/>
        </w:tabs>
        <w:spacing w:line="271" w:lineRule="exact"/>
        <w:ind w:left="33"/>
      </w:pPr>
      <w:r>
        <w:rPr>
          <w:spacing w:val="-4"/>
        </w:rPr>
        <w:t>Tel:</w:t>
      </w:r>
      <w:r>
        <w:tab/>
      </w:r>
      <w:r w:rsidR="00B63346" w:rsidRPr="00B63346">
        <w:t>+359 877 882 287</w:t>
      </w:r>
    </w:p>
    <w:p w:rsidR="00516FDE" w:rsidRDefault="007D1C39" w:rsidP="00B63346">
      <w:pPr>
        <w:pStyle w:val="BodyText"/>
        <w:tabs>
          <w:tab w:val="left" w:pos="1472"/>
        </w:tabs>
        <w:spacing w:before="3" w:line="275" w:lineRule="exact"/>
        <w:ind w:left="33"/>
      </w:pPr>
      <w:r>
        <w:t>E-</w:t>
      </w:r>
      <w:r>
        <w:rPr>
          <w:spacing w:val="-2"/>
        </w:rPr>
        <w:t>mail:</w:t>
      </w:r>
      <w:r>
        <w:tab/>
      </w:r>
      <w:r w:rsidR="00B63346" w:rsidRPr="00B63346">
        <w:t>wetzforces@gmail.com</w:t>
      </w:r>
    </w:p>
    <w:p w:rsidR="00516FDE" w:rsidRDefault="00516FDE">
      <w:pPr>
        <w:pStyle w:val="BodyText"/>
        <w:spacing w:before="3"/>
      </w:pPr>
    </w:p>
    <w:p w:rsidR="00516FDE" w:rsidRDefault="007D1C39">
      <w:pPr>
        <w:pStyle w:val="Heading2"/>
        <w:spacing w:line="275" w:lineRule="exact"/>
        <w:ind w:left="33"/>
      </w:pPr>
      <w:r>
        <w:t>Second</w:t>
      </w:r>
      <w:r>
        <w:rPr>
          <w:spacing w:val="-3"/>
        </w:rPr>
        <w:t xml:space="preserve"> </w:t>
      </w:r>
      <w:r>
        <w:rPr>
          <w:spacing w:val="-2"/>
        </w:rPr>
        <w:t>Party:</w:t>
      </w:r>
    </w:p>
    <w:p w:rsidR="00516FDE" w:rsidRDefault="007D1C39">
      <w:pPr>
        <w:pStyle w:val="BodyText"/>
        <w:spacing w:line="275" w:lineRule="exact"/>
        <w:ind w:left="33"/>
      </w:pPr>
      <w:r>
        <w:rPr>
          <w:spacing w:val="-2"/>
        </w:rPr>
        <w:t>Address</w:t>
      </w:r>
      <w:r>
        <w:rPr>
          <w:spacing w:val="-2"/>
        </w:rPr>
        <w:t>:</w:t>
      </w:r>
    </w:p>
    <w:p w:rsidR="00516FDE" w:rsidRDefault="00516FDE">
      <w:pPr>
        <w:pStyle w:val="BodyText"/>
      </w:pPr>
    </w:p>
    <w:p w:rsidR="00516FDE" w:rsidRDefault="007D1C39">
      <w:pPr>
        <w:pStyle w:val="BodyText"/>
        <w:ind w:left="33" w:right="8057"/>
      </w:pPr>
      <w:r>
        <w:rPr>
          <w:spacing w:val="-4"/>
        </w:rPr>
        <w:t>Fax:</w:t>
      </w:r>
    </w:p>
    <w:p w:rsidR="00516FDE" w:rsidRDefault="007D1C39">
      <w:pPr>
        <w:pStyle w:val="BodyText"/>
        <w:spacing w:before="2"/>
        <w:ind w:left="33" w:right="8057"/>
      </w:pPr>
      <w:r>
        <w:rPr>
          <w:spacing w:val="-2"/>
        </w:rPr>
        <w:t>Attention:</w:t>
      </w:r>
    </w:p>
    <w:p w:rsidR="00516FDE" w:rsidRDefault="007D1C39">
      <w:pPr>
        <w:pStyle w:val="BodyText"/>
        <w:spacing w:before="3" w:line="271" w:lineRule="exact"/>
        <w:ind w:left="33"/>
      </w:pPr>
      <w:r>
        <w:t>E-</w:t>
      </w:r>
      <w:r>
        <w:rPr>
          <w:spacing w:val="-2"/>
        </w:rPr>
        <w:t>mail:</w:t>
      </w:r>
    </w:p>
    <w:p w:rsidR="00516FDE" w:rsidRDefault="00516FDE">
      <w:pPr>
        <w:pStyle w:val="BodyText"/>
        <w:rPr>
          <w:spacing w:val="-5"/>
        </w:rPr>
      </w:pPr>
    </w:p>
    <w:p w:rsidR="00B63346" w:rsidRDefault="00B63346">
      <w:pPr>
        <w:pStyle w:val="BodyText"/>
      </w:pPr>
    </w:p>
    <w:p w:rsidR="00B63346" w:rsidRDefault="00B63346">
      <w:pPr>
        <w:pStyle w:val="BodyText"/>
      </w:pPr>
    </w:p>
    <w:p w:rsidR="00B63346" w:rsidRDefault="00B63346">
      <w:pPr>
        <w:pStyle w:val="BodyText"/>
      </w:pPr>
    </w:p>
    <w:p w:rsidR="00B63346" w:rsidRDefault="00B63346">
      <w:pPr>
        <w:pStyle w:val="BodyText"/>
      </w:pPr>
    </w:p>
    <w:p w:rsidR="00B63346" w:rsidRDefault="00B63346">
      <w:pPr>
        <w:pStyle w:val="BodyText"/>
      </w:pPr>
    </w:p>
    <w:p w:rsidR="00B63346" w:rsidRDefault="00B63346">
      <w:pPr>
        <w:pStyle w:val="BodyText"/>
      </w:pPr>
    </w:p>
    <w:p w:rsidR="00B63346" w:rsidRDefault="00B63346">
      <w:pPr>
        <w:pStyle w:val="BodyText"/>
      </w:pPr>
    </w:p>
    <w:p w:rsidR="00B63346" w:rsidRDefault="00B63346">
      <w:pPr>
        <w:pStyle w:val="BodyText"/>
      </w:pPr>
    </w:p>
    <w:p w:rsidR="00516FDE" w:rsidRDefault="007D1C39">
      <w:pPr>
        <w:pStyle w:val="Heading1"/>
      </w:pPr>
      <w:r>
        <w:lastRenderedPageBreak/>
        <w:t>ARTICLE</w:t>
      </w:r>
      <w:r>
        <w:rPr>
          <w:spacing w:val="-1"/>
        </w:rPr>
        <w:t xml:space="preserve"> </w:t>
      </w:r>
      <w:r>
        <w:t xml:space="preserve">(14): </w:t>
      </w:r>
      <w:r>
        <w:rPr>
          <w:spacing w:val="-2"/>
        </w:rPr>
        <w:t>GENERAL</w:t>
      </w:r>
    </w:p>
    <w:p w:rsidR="00516FDE" w:rsidRDefault="00516FDE">
      <w:pPr>
        <w:pStyle w:val="BodyText"/>
        <w:spacing w:before="2"/>
        <w:rPr>
          <w:b/>
        </w:rPr>
      </w:pPr>
    </w:p>
    <w:p w:rsidR="00516FDE" w:rsidRDefault="007D1C39">
      <w:pPr>
        <w:pStyle w:val="ListParagraph"/>
        <w:numPr>
          <w:ilvl w:val="1"/>
          <w:numId w:val="1"/>
        </w:numPr>
        <w:tabs>
          <w:tab w:val="left" w:pos="858"/>
        </w:tabs>
        <w:spacing w:line="237" w:lineRule="auto"/>
        <w:rPr>
          <w:sz w:val="24"/>
        </w:rPr>
      </w:pPr>
      <w:r>
        <w:rPr>
          <w:sz w:val="24"/>
        </w:rPr>
        <w:t>This</w:t>
      </w:r>
      <w:r>
        <w:rPr>
          <w:spacing w:val="38"/>
          <w:sz w:val="24"/>
        </w:rPr>
        <w:t xml:space="preserve"> </w:t>
      </w:r>
      <w:r>
        <w:rPr>
          <w:sz w:val="24"/>
        </w:rPr>
        <w:t>Agreement</w:t>
      </w:r>
      <w:r>
        <w:rPr>
          <w:spacing w:val="38"/>
          <w:sz w:val="24"/>
        </w:rPr>
        <w:t xml:space="preserve"> </w:t>
      </w:r>
      <w:r>
        <w:rPr>
          <w:sz w:val="24"/>
        </w:rPr>
        <w:t>constitutes</w:t>
      </w:r>
      <w:r>
        <w:rPr>
          <w:spacing w:val="38"/>
          <w:sz w:val="24"/>
        </w:rPr>
        <w:t xml:space="preserve"> </w:t>
      </w:r>
      <w:r>
        <w:rPr>
          <w:sz w:val="24"/>
        </w:rPr>
        <w:t>the</w:t>
      </w:r>
      <w:r>
        <w:rPr>
          <w:spacing w:val="38"/>
          <w:sz w:val="24"/>
        </w:rPr>
        <w:t xml:space="preserve"> </w:t>
      </w:r>
      <w:r>
        <w:rPr>
          <w:sz w:val="24"/>
        </w:rPr>
        <w:t>entire</w:t>
      </w:r>
      <w:r>
        <w:rPr>
          <w:spacing w:val="38"/>
          <w:sz w:val="24"/>
        </w:rPr>
        <w:t xml:space="preserve"> </w:t>
      </w:r>
      <w:r>
        <w:rPr>
          <w:sz w:val="24"/>
        </w:rPr>
        <w:t>understanding</w:t>
      </w:r>
      <w:r>
        <w:rPr>
          <w:spacing w:val="38"/>
          <w:sz w:val="24"/>
        </w:rPr>
        <w:t xml:space="preserve"> </w:t>
      </w:r>
      <w:r>
        <w:rPr>
          <w:sz w:val="24"/>
        </w:rPr>
        <w:t>of</w:t>
      </w:r>
      <w:r>
        <w:rPr>
          <w:spacing w:val="38"/>
          <w:sz w:val="24"/>
        </w:rPr>
        <w:t xml:space="preserve"> </w:t>
      </w:r>
      <w:r>
        <w:rPr>
          <w:sz w:val="24"/>
        </w:rPr>
        <w:t>the</w:t>
      </w:r>
      <w:r>
        <w:rPr>
          <w:spacing w:val="38"/>
          <w:sz w:val="24"/>
        </w:rPr>
        <w:t xml:space="preserve"> </w:t>
      </w:r>
      <w:r>
        <w:rPr>
          <w:sz w:val="24"/>
        </w:rPr>
        <w:t>Parties</w:t>
      </w:r>
      <w:r>
        <w:rPr>
          <w:spacing w:val="38"/>
          <w:sz w:val="24"/>
        </w:rPr>
        <w:t xml:space="preserve"> </w:t>
      </w:r>
      <w:r>
        <w:rPr>
          <w:sz w:val="24"/>
        </w:rPr>
        <w:t>relating</w:t>
      </w:r>
      <w:r>
        <w:rPr>
          <w:spacing w:val="38"/>
          <w:sz w:val="24"/>
        </w:rPr>
        <w:t xml:space="preserve"> </w:t>
      </w:r>
      <w:r>
        <w:rPr>
          <w:sz w:val="24"/>
        </w:rPr>
        <w:t>to</w:t>
      </w:r>
      <w:r>
        <w:rPr>
          <w:spacing w:val="38"/>
          <w:sz w:val="24"/>
        </w:rPr>
        <w:t xml:space="preserve"> </w:t>
      </w:r>
      <w:r>
        <w:rPr>
          <w:sz w:val="24"/>
        </w:rPr>
        <w:t>the subject</w:t>
      </w:r>
      <w:r>
        <w:rPr>
          <w:spacing w:val="-2"/>
          <w:sz w:val="24"/>
        </w:rPr>
        <w:t xml:space="preserve"> </w:t>
      </w:r>
      <w:r>
        <w:rPr>
          <w:sz w:val="24"/>
        </w:rPr>
        <w:t>matter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Agreement</w:t>
      </w:r>
      <w:r>
        <w:rPr>
          <w:spacing w:val="-2"/>
          <w:sz w:val="24"/>
        </w:rPr>
        <w:t xml:space="preserve"> </w:t>
      </w:r>
      <w:r>
        <w:rPr>
          <w:sz w:val="24"/>
        </w:rPr>
        <w:t>detailed</w:t>
      </w:r>
      <w:r>
        <w:rPr>
          <w:spacing w:val="-2"/>
          <w:sz w:val="24"/>
        </w:rPr>
        <w:t xml:space="preserve"> </w:t>
      </w:r>
      <w:r>
        <w:rPr>
          <w:sz w:val="24"/>
        </w:rPr>
        <w:t>herein</w:t>
      </w:r>
      <w:r>
        <w:rPr>
          <w:spacing w:val="-2"/>
          <w:sz w:val="24"/>
        </w:rPr>
        <w:t xml:space="preserve"> </w:t>
      </w:r>
      <w:r>
        <w:rPr>
          <w:sz w:val="24"/>
        </w:rPr>
        <w:t>and</w:t>
      </w:r>
      <w:r>
        <w:rPr>
          <w:spacing w:val="-2"/>
          <w:sz w:val="24"/>
        </w:rPr>
        <w:t xml:space="preserve"> </w:t>
      </w:r>
      <w:r>
        <w:rPr>
          <w:sz w:val="24"/>
        </w:rPr>
        <w:t>no</w:t>
      </w:r>
      <w:r>
        <w:rPr>
          <w:spacing w:val="-2"/>
          <w:sz w:val="24"/>
        </w:rPr>
        <w:t xml:space="preserve"> </w:t>
      </w:r>
      <w:r>
        <w:rPr>
          <w:sz w:val="24"/>
        </w:rPr>
        <w:t>amendment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Agreement</w:t>
      </w:r>
    </w:p>
    <w:p w:rsidR="00516FDE" w:rsidRDefault="007D1C39">
      <w:pPr>
        <w:pStyle w:val="BodyText"/>
        <w:spacing w:before="82" w:line="237" w:lineRule="auto"/>
        <w:ind w:left="858"/>
      </w:pPr>
      <w:r>
        <w:t>shall</w:t>
      </w:r>
      <w:r>
        <w:rPr>
          <w:spacing w:val="80"/>
        </w:rPr>
        <w:t xml:space="preserve"> </w:t>
      </w:r>
      <w:r>
        <w:t>be</w:t>
      </w:r>
      <w:r>
        <w:rPr>
          <w:spacing w:val="80"/>
        </w:rPr>
        <w:t xml:space="preserve"> </w:t>
      </w:r>
      <w:r>
        <w:t>effective</w:t>
      </w:r>
      <w:r>
        <w:rPr>
          <w:spacing w:val="80"/>
        </w:rPr>
        <w:t xml:space="preserve"> </w:t>
      </w:r>
      <w:r>
        <w:t>unless</w:t>
      </w:r>
      <w:r>
        <w:rPr>
          <w:spacing w:val="80"/>
        </w:rPr>
        <w:t xml:space="preserve"> </w:t>
      </w:r>
      <w:r>
        <w:t>made</w:t>
      </w:r>
      <w:r>
        <w:rPr>
          <w:spacing w:val="80"/>
        </w:rPr>
        <w:t xml:space="preserve"> </w:t>
      </w:r>
      <w:r>
        <w:t>in</w:t>
      </w:r>
      <w:r>
        <w:rPr>
          <w:spacing w:val="80"/>
        </w:rPr>
        <w:t xml:space="preserve"> </w:t>
      </w:r>
      <w:r>
        <w:t>writing</w:t>
      </w:r>
      <w:r>
        <w:rPr>
          <w:spacing w:val="80"/>
        </w:rPr>
        <w:t xml:space="preserve"> </w:t>
      </w:r>
      <w:r>
        <w:t>and</w:t>
      </w:r>
      <w:r>
        <w:rPr>
          <w:spacing w:val="80"/>
        </w:rPr>
        <w:t xml:space="preserve"> </w:t>
      </w:r>
      <w:r>
        <w:t>signed</w:t>
      </w:r>
      <w:r>
        <w:rPr>
          <w:spacing w:val="80"/>
        </w:rPr>
        <w:t xml:space="preserve"> </w:t>
      </w:r>
      <w:r>
        <w:t>by</w:t>
      </w:r>
      <w:r>
        <w:rPr>
          <w:spacing w:val="80"/>
        </w:rPr>
        <w:t xml:space="preserve"> </w:t>
      </w:r>
      <w:r>
        <w:t>the</w:t>
      </w:r>
      <w:r>
        <w:rPr>
          <w:spacing w:val="80"/>
        </w:rPr>
        <w:t xml:space="preserve"> </w:t>
      </w:r>
      <w:r>
        <w:t>duly</w:t>
      </w:r>
      <w:r>
        <w:rPr>
          <w:spacing w:val="80"/>
        </w:rPr>
        <w:t xml:space="preserve"> </w:t>
      </w:r>
      <w:r>
        <w:t>authorized representatives of the respective parties.</w:t>
      </w:r>
    </w:p>
    <w:p w:rsidR="00516FDE" w:rsidRDefault="00516FDE">
      <w:pPr>
        <w:pStyle w:val="BodyText"/>
        <w:spacing w:before="1"/>
      </w:pPr>
    </w:p>
    <w:p w:rsidR="00516FDE" w:rsidRDefault="007D1C39">
      <w:pPr>
        <w:pStyle w:val="ListParagraph"/>
        <w:numPr>
          <w:ilvl w:val="1"/>
          <w:numId w:val="1"/>
        </w:numPr>
        <w:tabs>
          <w:tab w:val="left" w:pos="858"/>
        </w:tabs>
        <w:rPr>
          <w:sz w:val="24"/>
        </w:rPr>
      </w:pPr>
      <w:r>
        <w:rPr>
          <w:sz w:val="24"/>
        </w:rPr>
        <w:t>Should any part of this Agreement be found to be void, then this Agreement shall be construed</w:t>
      </w:r>
      <w:r>
        <w:rPr>
          <w:spacing w:val="-6"/>
          <w:sz w:val="24"/>
        </w:rPr>
        <w:t xml:space="preserve"> </w:t>
      </w:r>
      <w:r>
        <w:rPr>
          <w:sz w:val="24"/>
        </w:rPr>
        <w:t>and</w:t>
      </w:r>
      <w:r>
        <w:rPr>
          <w:spacing w:val="-6"/>
          <w:sz w:val="24"/>
        </w:rPr>
        <w:t xml:space="preserve"> </w:t>
      </w:r>
      <w:r>
        <w:rPr>
          <w:sz w:val="24"/>
        </w:rPr>
        <w:t>interpreted</w:t>
      </w:r>
      <w:r>
        <w:rPr>
          <w:spacing w:val="-6"/>
          <w:sz w:val="24"/>
        </w:rPr>
        <w:t xml:space="preserve"> </w:t>
      </w:r>
      <w:r>
        <w:rPr>
          <w:sz w:val="24"/>
        </w:rPr>
        <w:t>as</w:t>
      </w:r>
      <w:r>
        <w:rPr>
          <w:spacing w:val="-6"/>
          <w:sz w:val="24"/>
        </w:rPr>
        <w:t xml:space="preserve"> </w:t>
      </w:r>
      <w:r>
        <w:rPr>
          <w:sz w:val="24"/>
        </w:rPr>
        <w:t>if</w:t>
      </w:r>
      <w:r>
        <w:rPr>
          <w:spacing w:val="-6"/>
          <w:sz w:val="24"/>
        </w:rPr>
        <w:t xml:space="preserve"> </w:t>
      </w:r>
      <w:r>
        <w:rPr>
          <w:sz w:val="24"/>
        </w:rPr>
        <w:t>the</w:t>
      </w:r>
      <w:r>
        <w:rPr>
          <w:spacing w:val="-6"/>
          <w:sz w:val="24"/>
        </w:rPr>
        <w:t xml:space="preserve"> </w:t>
      </w:r>
      <w:r>
        <w:rPr>
          <w:sz w:val="24"/>
        </w:rPr>
        <w:t>void</w:t>
      </w:r>
      <w:r>
        <w:rPr>
          <w:spacing w:val="-6"/>
          <w:sz w:val="24"/>
        </w:rPr>
        <w:t xml:space="preserve"> </w:t>
      </w:r>
      <w:r>
        <w:rPr>
          <w:sz w:val="24"/>
        </w:rPr>
        <w:t>part</w:t>
      </w:r>
      <w:r>
        <w:rPr>
          <w:spacing w:val="-6"/>
          <w:sz w:val="24"/>
        </w:rPr>
        <w:t xml:space="preserve"> </w:t>
      </w:r>
      <w:r>
        <w:rPr>
          <w:sz w:val="24"/>
        </w:rPr>
        <w:t>had</w:t>
      </w:r>
      <w:r>
        <w:rPr>
          <w:spacing w:val="-6"/>
          <w:sz w:val="24"/>
        </w:rPr>
        <w:t xml:space="preserve"> </w:t>
      </w:r>
      <w:r>
        <w:rPr>
          <w:sz w:val="24"/>
        </w:rPr>
        <w:t>not</w:t>
      </w:r>
      <w:r>
        <w:rPr>
          <w:spacing w:val="-6"/>
          <w:sz w:val="24"/>
        </w:rPr>
        <w:t xml:space="preserve"> </w:t>
      </w:r>
      <w:r>
        <w:rPr>
          <w:sz w:val="24"/>
        </w:rPr>
        <w:t>appeared</w:t>
      </w:r>
      <w:r>
        <w:rPr>
          <w:spacing w:val="-6"/>
          <w:sz w:val="24"/>
        </w:rPr>
        <w:t xml:space="preserve"> </w:t>
      </w:r>
      <w:r>
        <w:rPr>
          <w:sz w:val="24"/>
        </w:rPr>
        <w:t>in</w:t>
      </w:r>
      <w:r>
        <w:rPr>
          <w:spacing w:val="-6"/>
          <w:sz w:val="24"/>
        </w:rPr>
        <w:t xml:space="preserve"> </w:t>
      </w:r>
      <w:r>
        <w:rPr>
          <w:sz w:val="24"/>
        </w:rPr>
        <w:t>it</w:t>
      </w:r>
      <w:r>
        <w:rPr>
          <w:spacing w:val="-6"/>
          <w:sz w:val="24"/>
        </w:rPr>
        <w:t xml:space="preserve"> </w:t>
      </w:r>
      <w:r>
        <w:rPr>
          <w:sz w:val="24"/>
        </w:rPr>
        <w:t>or</w:t>
      </w:r>
      <w:r>
        <w:rPr>
          <w:spacing w:val="-6"/>
          <w:sz w:val="24"/>
        </w:rPr>
        <w:t xml:space="preserve"> </w:t>
      </w:r>
      <w:r>
        <w:rPr>
          <w:sz w:val="24"/>
        </w:rPr>
        <w:t>had</w:t>
      </w:r>
      <w:r>
        <w:rPr>
          <w:spacing w:val="-6"/>
          <w:sz w:val="24"/>
        </w:rPr>
        <w:t xml:space="preserve"> </w:t>
      </w:r>
      <w:r>
        <w:rPr>
          <w:sz w:val="24"/>
        </w:rPr>
        <w:t>been</w:t>
      </w:r>
      <w:r>
        <w:rPr>
          <w:spacing w:val="-6"/>
          <w:sz w:val="24"/>
        </w:rPr>
        <w:t xml:space="preserve"> </w:t>
      </w:r>
      <w:r>
        <w:rPr>
          <w:sz w:val="24"/>
        </w:rPr>
        <w:t>deleted from the Agreement and it shall not preclude any other part of the Agreement from being enforced.</w:t>
      </w:r>
    </w:p>
    <w:p w:rsidR="00516FDE" w:rsidRDefault="00516FDE">
      <w:pPr>
        <w:pStyle w:val="BodyText"/>
        <w:spacing w:before="2"/>
      </w:pPr>
    </w:p>
    <w:p w:rsidR="00516FDE" w:rsidRDefault="007D1C39">
      <w:pPr>
        <w:pStyle w:val="ListParagraph"/>
        <w:numPr>
          <w:ilvl w:val="1"/>
          <w:numId w:val="1"/>
        </w:numPr>
        <w:tabs>
          <w:tab w:val="left" w:pos="858"/>
        </w:tabs>
        <w:rPr>
          <w:sz w:val="24"/>
        </w:rPr>
      </w:pPr>
      <w:r>
        <w:rPr>
          <w:sz w:val="24"/>
        </w:rPr>
        <w:t>The</w:t>
      </w:r>
      <w:r>
        <w:rPr>
          <w:spacing w:val="-7"/>
          <w:sz w:val="24"/>
        </w:rPr>
        <w:t xml:space="preserve"> </w:t>
      </w:r>
      <w:r>
        <w:rPr>
          <w:sz w:val="24"/>
        </w:rPr>
        <w:t>failure</w:t>
      </w:r>
      <w:r>
        <w:rPr>
          <w:spacing w:val="-7"/>
          <w:sz w:val="24"/>
        </w:rPr>
        <w:t xml:space="preserve"> </w:t>
      </w:r>
      <w:r>
        <w:rPr>
          <w:sz w:val="24"/>
        </w:rPr>
        <w:t>on</w:t>
      </w:r>
      <w:r>
        <w:rPr>
          <w:spacing w:val="-7"/>
          <w:sz w:val="24"/>
        </w:rPr>
        <w:t xml:space="preserve"> </w:t>
      </w:r>
      <w:r>
        <w:rPr>
          <w:sz w:val="24"/>
        </w:rPr>
        <w:t>the</w:t>
      </w:r>
      <w:r>
        <w:rPr>
          <w:spacing w:val="-7"/>
          <w:sz w:val="24"/>
        </w:rPr>
        <w:t xml:space="preserve"> </w:t>
      </w:r>
      <w:r>
        <w:rPr>
          <w:sz w:val="24"/>
        </w:rPr>
        <w:t>part</w:t>
      </w:r>
      <w:r>
        <w:rPr>
          <w:spacing w:val="-7"/>
          <w:sz w:val="24"/>
        </w:rPr>
        <w:t xml:space="preserve"> </w:t>
      </w:r>
      <w:r>
        <w:rPr>
          <w:sz w:val="24"/>
        </w:rPr>
        <w:t>of</w:t>
      </w:r>
      <w:r>
        <w:rPr>
          <w:spacing w:val="-7"/>
          <w:sz w:val="24"/>
        </w:rPr>
        <w:t xml:space="preserve"> </w:t>
      </w:r>
      <w:r>
        <w:rPr>
          <w:sz w:val="24"/>
        </w:rPr>
        <w:t>either</w:t>
      </w:r>
      <w:r>
        <w:rPr>
          <w:spacing w:val="-7"/>
          <w:sz w:val="24"/>
        </w:rPr>
        <w:t xml:space="preserve"> </w:t>
      </w:r>
      <w:r>
        <w:rPr>
          <w:sz w:val="24"/>
        </w:rPr>
        <w:t>Party</w:t>
      </w:r>
      <w:r>
        <w:rPr>
          <w:spacing w:val="-7"/>
          <w:sz w:val="24"/>
        </w:rPr>
        <w:t xml:space="preserve"> </w:t>
      </w:r>
      <w:r>
        <w:rPr>
          <w:sz w:val="24"/>
        </w:rPr>
        <w:t>hereto</w:t>
      </w:r>
      <w:r>
        <w:rPr>
          <w:spacing w:val="-7"/>
          <w:sz w:val="24"/>
        </w:rPr>
        <w:t xml:space="preserve"> </w:t>
      </w:r>
      <w:r>
        <w:rPr>
          <w:sz w:val="24"/>
        </w:rPr>
        <w:t>to</w:t>
      </w:r>
      <w:r>
        <w:rPr>
          <w:spacing w:val="-7"/>
          <w:sz w:val="24"/>
        </w:rPr>
        <w:t xml:space="preserve"> </w:t>
      </w:r>
      <w:r>
        <w:rPr>
          <w:sz w:val="24"/>
        </w:rPr>
        <w:t>exercise</w:t>
      </w:r>
      <w:r>
        <w:rPr>
          <w:spacing w:val="-7"/>
          <w:sz w:val="24"/>
        </w:rPr>
        <w:t xml:space="preserve"> </w:t>
      </w:r>
      <w:r>
        <w:rPr>
          <w:sz w:val="24"/>
        </w:rPr>
        <w:t>or</w:t>
      </w:r>
      <w:r>
        <w:rPr>
          <w:spacing w:val="-7"/>
          <w:sz w:val="24"/>
        </w:rPr>
        <w:t xml:space="preserve"> </w:t>
      </w:r>
      <w:r>
        <w:rPr>
          <w:sz w:val="24"/>
        </w:rPr>
        <w:t>enforce</w:t>
      </w:r>
      <w:r>
        <w:rPr>
          <w:spacing w:val="-7"/>
          <w:sz w:val="24"/>
        </w:rPr>
        <w:t xml:space="preserve"> </w:t>
      </w:r>
      <w:r>
        <w:rPr>
          <w:sz w:val="24"/>
        </w:rPr>
        <w:t>any</w:t>
      </w:r>
      <w:r>
        <w:rPr>
          <w:spacing w:val="-7"/>
          <w:sz w:val="24"/>
        </w:rPr>
        <w:t xml:space="preserve"> </w:t>
      </w:r>
      <w:r>
        <w:rPr>
          <w:sz w:val="24"/>
        </w:rPr>
        <w:t>right</w:t>
      </w:r>
      <w:r>
        <w:rPr>
          <w:spacing w:val="-7"/>
          <w:sz w:val="24"/>
        </w:rPr>
        <w:t xml:space="preserve"> </w:t>
      </w:r>
      <w:r>
        <w:rPr>
          <w:sz w:val="24"/>
        </w:rPr>
        <w:t>conferred upon</w:t>
      </w:r>
      <w:r>
        <w:rPr>
          <w:spacing w:val="-1"/>
          <w:sz w:val="24"/>
        </w:rPr>
        <w:t xml:space="preserve"> </w:t>
      </w:r>
      <w:r>
        <w:rPr>
          <w:sz w:val="24"/>
        </w:rPr>
        <w:t>them</w:t>
      </w:r>
      <w:r>
        <w:rPr>
          <w:spacing w:val="-1"/>
          <w:sz w:val="24"/>
        </w:rPr>
        <w:t xml:space="preserve"> </w:t>
      </w:r>
      <w:r>
        <w:rPr>
          <w:sz w:val="24"/>
        </w:rPr>
        <w:t>by</w:t>
      </w:r>
      <w:r>
        <w:rPr>
          <w:spacing w:val="-1"/>
          <w:sz w:val="24"/>
        </w:rPr>
        <w:t xml:space="preserve"> </w:t>
      </w:r>
      <w:r>
        <w:rPr>
          <w:sz w:val="24"/>
        </w:rPr>
        <w:t>this</w:t>
      </w:r>
      <w:r>
        <w:rPr>
          <w:spacing w:val="-1"/>
          <w:sz w:val="24"/>
        </w:rPr>
        <w:t xml:space="preserve"> </w:t>
      </w:r>
      <w:r>
        <w:rPr>
          <w:sz w:val="24"/>
        </w:rPr>
        <w:t>Agreement</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be</w:t>
      </w:r>
      <w:r>
        <w:rPr>
          <w:spacing w:val="-1"/>
          <w:sz w:val="24"/>
        </w:rPr>
        <w:t xml:space="preserve"> </w:t>
      </w:r>
      <w:r>
        <w:rPr>
          <w:sz w:val="24"/>
        </w:rPr>
        <w:t>deemed</w:t>
      </w:r>
      <w:r>
        <w:rPr>
          <w:spacing w:val="-1"/>
          <w:sz w:val="24"/>
        </w:rPr>
        <w:t xml:space="preserve"> </w:t>
      </w:r>
      <w:r>
        <w:rPr>
          <w:sz w:val="24"/>
        </w:rPr>
        <w:t>t</w:t>
      </w:r>
      <w:r>
        <w:rPr>
          <w:sz w:val="24"/>
        </w:rPr>
        <w:t>o</w:t>
      </w:r>
      <w:r>
        <w:rPr>
          <w:spacing w:val="-1"/>
          <w:sz w:val="24"/>
        </w:rPr>
        <w:t xml:space="preserve"> </w:t>
      </w:r>
      <w:r>
        <w:rPr>
          <w:sz w:val="24"/>
        </w:rPr>
        <w:t>be</w:t>
      </w:r>
      <w:r>
        <w:rPr>
          <w:spacing w:val="-1"/>
          <w:sz w:val="24"/>
        </w:rPr>
        <w:t xml:space="preserve"> </w:t>
      </w:r>
      <w:r>
        <w:rPr>
          <w:sz w:val="24"/>
        </w:rPr>
        <w:t>a</w:t>
      </w:r>
      <w:r>
        <w:rPr>
          <w:spacing w:val="-1"/>
          <w:sz w:val="24"/>
        </w:rPr>
        <w:t xml:space="preserve"> </w:t>
      </w:r>
      <w:r>
        <w:rPr>
          <w:sz w:val="24"/>
        </w:rPr>
        <w:t>waiver</w:t>
      </w:r>
      <w:r>
        <w:rPr>
          <w:spacing w:val="-1"/>
          <w:sz w:val="24"/>
        </w:rPr>
        <w:t xml:space="preserve"> </w:t>
      </w:r>
      <w:r>
        <w:rPr>
          <w:sz w:val="24"/>
        </w:rPr>
        <w:t>of</w:t>
      </w:r>
      <w:r>
        <w:rPr>
          <w:spacing w:val="-1"/>
          <w:sz w:val="24"/>
        </w:rPr>
        <w:t xml:space="preserve"> </w:t>
      </w:r>
      <w:r>
        <w:rPr>
          <w:sz w:val="24"/>
        </w:rPr>
        <w:t>any</w:t>
      </w:r>
      <w:r>
        <w:rPr>
          <w:spacing w:val="-1"/>
          <w:sz w:val="24"/>
        </w:rPr>
        <w:t xml:space="preserve"> </w:t>
      </w:r>
      <w:r>
        <w:rPr>
          <w:sz w:val="24"/>
        </w:rPr>
        <w:t>such</w:t>
      </w:r>
      <w:r>
        <w:rPr>
          <w:spacing w:val="-1"/>
          <w:sz w:val="24"/>
        </w:rPr>
        <w:t xml:space="preserve"> </w:t>
      </w:r>
      <w:r>
        <w:rPr>
          <w:sz w:val="24"/>
        </w:rPr>
        <w:t>right</w:t>
      </w:r>
      <w:r>
        <w:rPr>
          <w:spacing w:val="-1"/>
          <w:sz w:val="24"/>
        </w:rPr>
        <w:t xml:space="preserve"> </w:t>
      </w:r>
      <w:r>
        <w:rPr>
          <w:sz w:val="24"/>
        </w:rPr>
        <w:t>or operate</w:t>
      </w:r>
      <w:r>
        <w:rPr>
          <w:spacing w:val="-15"/>
          <w:sz w:val="24"/>
        </w:rPr>
        <w:t xml:space="preserve"> </w:t>
      </w:r>
      <w:r>
        <w:rPr>
          <w:sz w:val="24"/>
        </w:rPr>
        <w:t>so</w:t>
      </w:r>
      <w:r>
        <w:rPr>
          <w:spacing w:val="-15"/>
          <w:sz w:val="24"/>
        </w:rPr>
        <w:t xml:space="preserve"> </w:t>
      </w:r>
      <w:r>
        <w:rPr>
          <w:sz w:val="24"/>
        </w:rPr>
        <w:t>as</w:t>
      </w:r>
      <w:r>
        <w:rPr>
          <w:spacing w:val="-15"/>
          <w:sz w:val="24"/>
        </w:rPr>
        <w:t xml:space="preserve"> </w:t>
      </w:r>
      <w:r>
        <w:rPr>
          <w:sz w:val="24"/>
        </w:rPr>
        <w:t>to</w:t>
      </w:r>
      <w:r>
        <w:rPr>
          <w:spacing w:val="-15"/>
          <w:sz w:val="24"/>
        </w:rPr>
        <w:t xml:space="preserve"> </w:t>
      </w:r>
      <w:r>
        <w:rPr>
          <w:sz w:val="24"/>
        </w:rPr>
        <w:t>bar</w:t>
      </w:r>
      <w:r>
        <w:rPr>
          <w:spacing w:val="-15"/>
          <w:sz w:val="24"/>
        </w:rPr>
        <w:t xml:space="preserve"> </w:t>
      </w:r>
      <w:r>
        <w:rPr>
          <w:sz w:val="24"/>
        </w:rPr>
        <w:t>the</w:t>
      </w:r>
      <w:r>
        <w:rPr>
          <w:spacing w:val="-15"/>
          <w:sz w:val="24"/>
        </w:rPr>
        <w:t xml:space="preserve"> </w:t>
      </w:r>
      <w:r>
        <w:rPr>
          <w:sz w:val="24"/>
        </w:rPr>
        <w:t>exercises</w:t>
      </w:r>
      <w:r>
        <w:rPr>
          <w:spacing w:val="-15"/>
          <w:sz w:val="24"/>
        </w:rPr>
        <w:t xml:space="preserve"> </w:t>
      </w:r>
      <w:r>
        <w:rPr>
          <w:sz w:val="24"/>
        </w:rPr>
        <w:t>or</w:t>
      </w:r>
      <w:r>
        <w:rPr>
          <w:spacing w:val="-15"/>
          <w:sz w:val="24"/>
        </w:rPr>
        <w:t xml:space="preserve"> </w:t>
      </w:r>
      <w:r>
        <w:rPr>
          <w:sz w:val="24"/>
        </w:rPr>
        <w:t>enforcement</w:t>
      </w:r>
      <w:r>
        <w:rPr>
          <w:spacing w:val="-15"/>
          <w:sz w:val="24"/>
        </w:rPr>
        <w:t xml:space="preserve"> </w:t>
      </w:r>
      <w:r>
        <w:rPr>
          <w:sz w:val="24"/>
        </w:rPr>
        <w:t>thereof</w:t>
      </w:r>
      <w:r>
        <w:rPr>
          <w:spacing w:val="-15"/>
          <w:sz w:val="24"/>
        </w:rPr>
        <w:t xml:space="preserve"> </w:t>
      </w:r>
      <w:r>
        <w:rPr>
          <w:sz w:val="24"/>
        </w:rPr>
        <w:t>at</w:t>
      </w:r>
      <w:r>
        <w:rPr>
          <w:spacing w:val="-15"/>
          <w:sz w:val="24"/>
        </w:rPr>
        <w:t xml:space="preserve"> </w:t>
      </w:r>
      <w:r>
        <w:rPr>
          <w:sz w:val="24"/>
        </w:rPr>
        <w:t>any</w:t>
      </w:r>
      <w:r>
        <w:rPr>
          <w:spacing w:val="-15"/>
          <w:sz w:val="24"/>
        </w:rPr>
        <w:t xml:space="preserve"> </w:t>
      </w:r>
      <w:r>
        <w:rPr>
          <w:sz w:val="24"/>
        </w:rPr>
        <w:t>time</w:t>
      </w:r>
      <w:r>
        <w:rPr>
          <w:spacing w:val="-15"/>
          <w:sz w:val="24"/>
        </w:rPr>
        <w:t xml:space="preserve"> </w:t>
      </w:r>
      <w:r>
        <w:rPr>
          <w:sz w:val="24"/>
        </w:rPr>
        <w:t>or</w:t>
      </w:r>
      <w:r>
        <w:rPr>
          <w:spacing w:val="-15"/>
          <w:sz w:val="24"/>
        </w:rPr>
        <w:t xml:space="preserve"> </w:t>
      </w:r>
      <w:r>
        <w:rPr>
          <w:sz w:val="24"/>
        </w:rPr>
        <w:t>times</w:t>
      </w:r>
      <w:r>
        <w:rPr>
          <w:spacing w:val="-15"/>
          <w:sz w:val="24"/>
        </w:rPr>
        <w:t xml:space="preserve"> </w:t>
      </w:r>
      <w:r>
        <w:rPr>
          <w:sz w:val="24"/>
        </w:rPr>
        <w:t>thereafter.</w:t>
      </w:r>
    </w:p>
    <w:p w:rsidR="00516FDE" w:rsidRDefault="00516FDE">
      <w:pPr>
        <w:pStyle w:val="BodyText"/>
        <w:spacing w:before="274"/>
      </w:pPr>
    </w:p>
    <w:p w:rsidR="00516FDE" w:rsidRDefault="007D1C39">
      <w:pPr>
        <w:pStyle w:val="Heading1"/>
        <w:jc w:val="both"/>
      </w:pPr>
      <w:r>
        <w:t>ARTICLE</w:t>
      </w:r>
      <w:r>
        <w:rPr>
          <w:spacing w:val="-1"/>
        </w:rPr>
        <w:t xml:space="preserve"> </w:t>
      </w:r>
      <w:r>
        <w:t xml:space="preserve">(15): </w:t>
      </w:r>
      <w:r>
        <w:rPr>
          <w:spacing w:val="-2"/>
        </w:rPr>
        <w:t>REPRESENTATION</w:t>
      </w:r>
    </w:p>
    <w:p w:rsidR="00516FDE" w:rsidRDefault="00516FDE">
      <w:pPr>
        <w:pStyle w:val="BodyText"/>
        <w:rPr>
          <w:b/>
        </w:rPr>
      </w:pPr>
    </w:p>
    <w:p w:rsidR="00516FDE" w:rsidRDefault="007D1C39">
      <w:pPr>
        <w:pStyle w:val="BodyText"/>
        <w:ind w:left="33" w:right="3"/>
        <w:jc w:val="both"/>
      </w:pPr>
      <w:r>
        <w:t>Representation</w:t>
      </w:r>
      <w:r>
        <w:rPr>
          <w:spacing w:val="-1"/>
        </w:rPr>
        <w:t xml:space="preserve"> </w:t>
      </w:r>
      <w:r>
        <w:t>of</w:t>
      </w:r>
      <w:r>
        <w:rPr>
          <w:spacing w:val="-1"/>
        </w:rPr>
        <w:t xml:space="preserve"> </w:t>
      </w:r>
      <w:r>
        <w:t>Signatory</w:t>
      </w:r>
      <w:r>
        <w:rPr>
          <w:spacing w:val="-1"/>
        </w:rPr>
        <w:t xml:space="preserve"> </w:t>
      </w:r>
      <w:r>
        <w:t>Authority:</w:t>
      </w:r>
      <w:r>
        <w:rPr>
          <w:spacing w:val="40"/>
        </w:rPr>
        <w:t xml:space="preserve"> </w:t>
      </w:r>
      <w:r>
        <w:t>Each</w:t>
      </w:r>
      <w:r>
        <w:rPr>
          <w:spacing w:val="-1"/>
        </w:rPr>
        <w:t xml:space="preserve"> </w:t>
      </w:r>
      <w:r>
        <w:t>individual</w:t>
      </w:r>
      <w:r>
        <w:rPr>
          <w:spacing w:val="-1"/>
        </w:rPr>
        <w:t xml:space="preserve"> </w:t>
      </w:r>
      <w:r>
        <w:t>signatory</w:t>
      </w:r>
      <w:r>
        <w:rPr>
          <w:spacing w:val="-1"/>
        </w:rPr>
        <w:t xml:space="preserve"> </w:t>
      </w:r>
      <w:r>
        <w:t>hereto</w:t>
      </w:r>
      <w:r>
        <w:rPr>
          <w:spacing w:val="-1"/>
        </w:rPr>
        <w:t xml:space="preserve"> </w:t>
      </w:r>
      <w:r>
        <w:t>signs</w:t>
      </w:r>
      <w:r>
        <w:rPr>
          <w:spacing w:val="-1"/>
        </w:rPr>
        <w:t xml:space="preserve"> </w:t>
      </w:r>
      <w:r>
        <w:t>only</w:t>
      </w:r>
      <w:r>
        <w:rPr>
          <w:spacing w:val="-1"/>
        </w:rPr>
        <w:t xml:space="preserve"> </w:t>
      </w:r>
      <w:r>
        <w:t>in</w:t>
      </w:r>
      <w:r>
        <w:rPr>
          <w:spacing w:val="-1"/>
        </w:rPr>
        <w:t xml:space="preserve"> </w:t>
      </w:r>
      <w:r>
        <w:t>his/her capacity as an authorized representative of the respective Party indicated and not in his/her individual capacity, except that, each such individual does, in his/her individual capacity, represent</w:t>
      </w:r>
      <w:r>
        <w:rPr>
          <w:spacing w:val="-5"/>
        </w:rPr>
        <w:t xml:space="preserve"> </w:t>
      </w:r>
      <w:r>
        <w:t>and</w:t>
      </w:r>
      <w:r>
        <w:rPr>
          <w:spacing w:val="-5"/>
        </w:rPr>
        <w:t xml:space="preserve"> </w:t>
      </w:r>
      <w:r>
        <w:t>warrant</w:t>
      </w:r>
      <w:r>
        <w:rPr>
          <w:spacing w:val="-5"/>
        </w:rPr>
        <w:t xml:space="preserve"> </w:t>
      </w:r>
      <w:r>
        <w:t>that</w:t>
      </w:r>
      <w:r>
        <w:rPr>
          <w:spacing w:val="-5"/>
        </w:rPr>
        <w:t xml:space="preserve"> </w:t>
      </w:r>
      <w:r>
        <w:t>he/she</w:t>
      </w:r>
      <w:r>
        <w:rPr>
          <w:spacing w:val="-5"/>
        </w:rPr>
        <w:t xml:space="preserve"> </w:t>
      </w:r>
      <w:r>
        <w:t>is,</w:t>
      </w:r>
      <w:r>
        <w:rPr>
          <w:spacing w:val="-5"/>
        </w:rPr>
        <w:t xml:space="preserve"> </w:t>
      </w:r>
      <w:r>
        <w:t>in</w:t>
      </w:r>
      <w:r>
        <w:rPr>
          <w:spacing w:val="-5"/>
        </w:rPr>
        <w:t xml:space="preserve"> </w:t>
      </w:r>
      <w:r>
        <w:t>fact</w:t>
      </w:r>
      <w:r>
        <w:rPr>
          <w:spacing w:val="-5"/>
        </w:rPr>
        <w:t xml:space="preserve"> </w:t>
      </w:r>
      <w:r>
        <w:t>authorized</w:t>
      </w:r>
      <w:r>
        <w:rPr>
          <w:spacing w:val="-5"/>
        </w:rPr>
        <w:t xml:space="preserve"> </w:t>
      </w:r>
      <w:r>
        <w:t>to</w:t>
      </w:r>
      <w:r>
        <w:rPr>
          <w:spacing w:val="-5"/>
        </w:rPr>
        <w:t xml:space="preserve"> </w:t>
      </w:r>
      <w:r>
        <w:t>s</w:t>
      </w:r>
      <w:r>
        <w:t>ign</w:t>
      </w:r>
      <w:r>
        <w:rPr>
          <w:spacing w:val="-5"/>
        </w:rPr>
        <w:t xml:space="preserve"> </w:t>
      </w:r>
      <w:r>
        <w:t>this</w:t>
      </w:r>
      <w:r>
        <w:rPr>
          <w:spacing w:val="-5"/>
        </w:rPr>
        <w:t xml:space="preserve"> </w:t>
      </w:r>
      <w:r>
        <w:t>Agreement</w:t>
      </w:r>
      <w:r>
        <w:rPr>
          <w:spacing w:val="-5"/>
        </w:rPr>
        <w:t xml:space="preserve"> </w:t>
      </w:r>
      <w:r>
        <w:t>on</w:t>
      </w:r>
      <w:r>
        <w:rPr>
          <w:spacing w:val="-5"/>
        </w:rPr>
        <w:t xml:space="preserve"> </w:t>
      </w:r>
      <w:r>
        <w:t>behalf</w:t>
      </w:r>
      <w:r>
        <w:rPr>
          <w:spacing w:val="-5"/>
        </w:rPr>
        <w:t xml:space="preserve"> </w:t>
      </w:r>
      <w:r>
        <w:t>of</w:t>
      </w:r>
      <w:r>
        <w:rPr>
          <w:spacing w:val="-5"/>
        </w:rPr>
        <w:t xml:space="preserve"> </w:t>
      </w:r>
      <w:r>
        <w:t>and to bind the respective Party on whose behalf he/she purports to act.</w:t>
      </w:r>
    </w:p>
    <w:p w:rsidR="00516FDE" w:rsidRDefault="00516FDE">
      <w:pPr>
        <w:pStyle w:val="BodyText"/>
      </w:pPr>
    </w:p>
    <w:p w:rsidR="00516FDE" w:rsidRDefault="007D1C39">
      <w:pPr>
        <w:pStyle w:val="BodyText"/>
        <w:spacing w:line="242" w:lineRule="auto"/>
        <w:ind w:left="33" w:right="3"/>
        <w:jc w:val="both"/>
      </w:pPr>
      <w:r>
        <w:t>IN WITNESS WHEREOF, the Parties have caused these presents to be duly executed on the date define as Effective Date.</w:t>
      </w:r>
    </w:p>
    <w:p w:rsidR="00516FDE" w:rsidRDefault="00B63346">
      <w:pPr>
        <w:pStyle w:val="Heading2"/>
        <w:spacing w:before="273"/>
        <w:ind w:left="93"/>
        <w:jc w:val="both"/>
      </w:pPr>
      <w:r>
        <w:t>WENTZ FORCES LTD</w:t>
      </w:r>
      <w:r w:rsidR="007D1C39">
        <w:rPr>
          <w:spacing w:val="-4"/>
        </w:rPr>
        <w:t>:</w:t>
      </w:r>
    </w:p>
    <w:p w:rsidR="00516FDE" w:rsidRDefault="007D1C39">
      <w:pPr>
        <w:pStyle w:val="BodyText"/>
        <w:spacing w:line="20" w:lineRule="exact"/>
        <w:ind w:left="5073"/>
        <w:rPr>
          <w:sz w:val="2"/>
        </w:rPr>
      </w:pPr>
      <w:r>
        <w:rPr>
          <w:noProof/>
          <w:sz w:val="2"/>
          <w:lang w:val="bg-BG" w:eastAsia="bg-BG"/>
        </w:rPr>
        <mc:AlternateContent>
          <mc:Choice Requires="wpg">
            <w:drawing>
              <wp:inline distT="0" distB="0" distL="0" distR="0">
                <wp:extent cx="2209800" cy="10160"/>
                <wp:effectExtent l="9525" t="0" r="0" b="889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0" cy="10160"/>
                          <a:chOff x="0" y="0"/>
                          <a:chExt cx="2209800" cy="10160"/>
                        </a:xfrm>
                      </wpg:grpSpPr>
                      <wps:wsp>
                        <wps:cNvPr id="11" name="Graphic 11"/>
                        <wps:cNvSpPr/>
                        <wps:spPr>
                          <a:xfrm>
                            <a:off x="0" y="4800"/>
                            <a:ext cx="2209800" cy="1270"/>
                          </a:xfrm>
                          <a:custGeom>
                            <a:avLst/>
                            <a:gdLst/>
                            <a:ahLst/>
                            <a:cxnLst/>
                            <a:rect l="l" t="t" r="r" b="b"/>
                            <a:pathLst>
                              <a:path w="2209800">
                                <a:moveTo>
                                  <a:pt x="0" y="0"/>
                                </a:moveTo>
                                <a:lnTo>
                                  <a:pt x="22098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EA713F" id="Group 10" o:spid="_x0000_s1026" style="width:174pt;height:.8pt;mso-position-horizontal-relative:char;mso-position-vertical-relative:line" coordsize="2209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">
                <v:shape id="Graphic 11" o:spid="_x0000_s1027" style="position:absolute;top:48;width:22098;height:12;visibility:visible;mso-wrap-style:square;v-text-anchor:top" coordsize="2209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" path="m,l2209800,e" filled="f" strokeweight=".26669mm">
                  <v:path arrowok="t"/>
                </v:shape>
                <w10:anchorlock/>
              </v:group>
            </w:pict>
          </mc:Fallback>
        </mc:AlternateContent>
      </w:r>
    </w:p>
    <w:p w:rsidR="00516FDE" w:rsidRDefault="007D1C39">
      <w:pPr>
        <w:pStyle w:val="BodyText"/>
        <w:tabs>
          <w:tab w:val="left" w:pos="5792"/>
        </w:tabs>
        <w:spacing w:before="256"/>
        <w:ind w:left="33"/>
      </w:pPr>
      <w:r>
        <w:t>Name:</w:t>
      </w:r>
      <w:r>
        <w:tab/>
      </w:r>
      <w:r>
        <w:rPr>
          <w:spacing w:val="-2"/>
        </w:rPr>
        <w:t>Name:</w:t>
      </w:r>
    </w:p>
    <w:p w:rsidR="00516FDE" w:rsidRDefault="00516FDE">
      <w:pPr>
        <w:pStyle w:val="BodyText"/>
      </w:pPr>
    </w:p>
    <w:p w:rsidR="00516FDE" w:rsidRDefault="007D1C39">
      <w:pPr>
        <w:pStyle w:val="BodyText"/>
        <w:tabs>
          <w:tab w:val="left" w:pos="5792"/>
        </w:tabs>
        <w:ind w:left="33"/>
      </w:pPr>
      <w:r>
        <w:t>Title:</w:t>
      </w:r>
      <w:r>
        <w:tab/>
      </w:r>
      <w:r>
        <w:rPr>
          <w:spacing w:val="-2"/>
        </w:rPr>
        <w:t>Title:</w:t>
      </w:r>
    </w:p>
    <w:p w:rsidR="00516FDE" w:rsidRDefault="00516FDE">
      <w:pPr>
        <w:pStyle w:val="BodyText"/>
      </w:pPr>
    </w:p>
    <w:p w:rsidR="00516FDE" w:rsidRDefault="007D1C39">
      <w:pPr>
        <w:pStyle w:val="BodyText"/>
        <w:tabs>
          <w:tab w:val="left" w:pos="5792"/>
        </w:tabs>
        <w:ind w:left="33"/>
      </w:pPr>
      <w:r>
        <w:rPr>
          <w:spacing w:val="-2"/>
        </w:rPr>
        <w:t>Date:</w:t>
      </w:r>
      <w:r>
        <w:tab/>
      </w:r>
      <w:r>
        <w:rPr>
          <w:spacing w:val="-2"/>
        </w:rPr>
        <w:t>Date:</w:t>
      </w:r>
    </w:p>
    <w:p w:rsidR="00516FDE" w:rsidRDefault="00516FDE">
      <w:pPr>
        <w:pStyle w:val="BodyText"/>
      </w:pPr>
    </w:p>
    <w:p w:rsidR="00516FDE" w:rsidRDefault="007D1C39">
      <w:pPr>
        <w:pStyle w:val="BodyText"/>
        <w:tabs>
          <w:tab w:val="left" w:pos="5792"/>
        </w:tabs>
        <w:ind w:left="33"/>
      </w:pPr>
      <w:r>
        <w:rPr>
          <w:spacing w:val="-2"/>
        </w:rPr>
        <w:t>Signature:</w:t>
      </w:r>
      <w:r>
        <w:tab/>
      </w:r>
      <w:r>
        <w:rPr>
          <w:spacing w:val="-2"/>
        </w:rPr>
        <w:t>Signature:</w:t>
      </w:r>
    </w:p>
    <w:p w:rsidR="00516FDE" w:rsidRDefault="007D1C39">
      <w:pPr>
        <w:pStyle w:val="BodyText"/>
        <w:spacing w:before="15"/>
        <w:rPr>
          <w:sz w:val="20"/>
        </w:rPr>
      </w:pPr>
      <w:r>
        <w:rPr>
          <w:noProof/>
          <w:sz w:val="20"/>
          <w:lang w:val="bg-BG" w:eastAsia="bg-BG"/>
        </w:rPr>
        <mc:AlternateContent>
          <mc:Choice Requires="wps">
            <w:drawing>
              <wp:anchor distT="0" distB="0" distL="0" distR="0" simplePos="0" relativeHeight="251660288" behindDoc="1" locked="0" layoutInCell="1" allowOverlap="1" wp14:anchorId="71A64361" wp14:editId="1273D92D">
                <wp:simplePos x="0" y="0"/>
                <wp:positionH relativeFrom="page">
                  <wp:posOffset>920750</wp:posOffset>
                </wp:positionH>
                <wp:positionV relativeFrom="paragraph">
                  <wp:posOffset>170903</wp:posOffset>
                </wp:positionV>
                <wp:extent cx="1524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A8EA3A" id="Graphic 12" o:spid="_x0000_s1026" style="position:absolute;margin-left:72.5pt;margin-top:13.45pt;width:120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" path="m,l1524000,e" filled="f" strokeweight=".17183mm">
                <v:path arrowok="t"/>
                <w10:wrap type="topAndBottom" anchorx="page"/>
              </v:shape>
            </w:pict>
          </mc:Fallback>
        </mc:AlternateContent>
      </w:r>
      <w:r>
        <w:rPr>
          <w:noProof/>
          <w:sz w:val="20"/>
          <w:lang w:val="bg-BG" w:eastAsia="bg-BG"/>
        </w:rPr>
        <mc:AlternateContent>
          <mc:Choice Requires="wps">
            <w:drawing>
              <wp:anchor distT="0" distB="0" distL="0" distR="0" simplePos="0" relativeHeight="251665408" behindDoc="1" locked="0" layoutInCell="1" allowOverlap="1" wp14:anchorId="015F4D6C" wp14:editId="4029D2F2">
                <wp:simplePos x="0" y="0"/>
                <wp:positionH relativeFrom="page">
                  <wp:posOffset>4616450</wp:posOffset>
                </wp:positionH>
                <wp:positionV relativeFrom="paragraph">
                  <wp:posOffset>170903</wp:posOffset>
                </wp:positionV>
                <wp:extent cx="17526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5170A0" id="Graphic 13" o:spid="_x0000_s1026" style="position:absolute;margin-left:363.5pt;margin-top:13.45pt;width:13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oIgIAAIEEAAAOAAAAZHJzL2Uyb0RvYy54bWysVMFu2zAMvQ/YPwi6L04yLC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" path="m,l1752600,e" filled="f" strokeweight=".17183mm">
                <v:path arrowok="t"/>
                <w10:wrap type="topAndBottom" anchorx="page"/>
              </v:shape>
            </w:pict>
          </mc:Fallback>
        </mc:AlternateContent>
      </w:r>
    </w:p>
    <w:p w:rsidR="00516FDE" w:rsidRPr="00B63346" w:rsidRDefault="00516FDE" w:rsidP="00B63346">
      <w:pPr>
        <w:sectPr w:rsidR="00516FDE" w:rsidRPr="00B63346">
          <w:pgSz w:w="11900" w:h="16840"/>
          <w:pgMar w:top="1800" w:right="1417" w:bottom="1540" w:left="1417" w:header="194" w:footer="1354" w:gutter="0"/>
          <w:cols w:space="708"/>
        </w:sectPr>
      </w:pPr>
      <w:bookmarkStart w:id="0" w:name="_GoBack"/>
      <w:bookmarkEnd w:id="0"/>
    </w:p>
    <w:p w:rsidR="00516FDE" w:rsidRDefault="007D1C39">
      <w:pPr>
        <w:pStyle w:val="Heading2"/>
        <w:spacing w:before="80" w:line="275" w:lineRule="exact"/>
        <w:ind w:left="8047"/>
        <w:jc w:val="center"/>
      </w:pPr>
      <w:r>
        <w:lastRenderedPageBreak/>
        <w:t>Annex</w:t>
      </w:r>
      <w:r>
        <w:rPr>
          <w:spacing w:val="-1"/>
        </w:rPr>
        <w:t xml:space="preserve"> </w:t>
      </w:r>
      <w:r>
        <w:rPr>
          <w:spacing w:val="-5"/>
        </w:rPr>
        <w:t>(1)</w:t>
      </w:r>
    </w:p>
    <w:p w:rsidR="00516FDE" w:rsidRDefault="007D1C39">
      <w:pPr>
        <w:spacing w:after="3" w:line="275" w:lineRule="exact"/>
        <w:ind w:left="27" w:right="1"/>
        <w:jc w:val="center"/>
        <w:rPr>
          <w:b/>
          <w:sz w:val="24"/>
        </w:rPr>
      </w:pPr>
      <w:r>
        <w:rPr>
          <w:b/>
          <w:spacing w:val="-2"/>
          <w:sz w:val="24"/>
        </w:rPr>
        <w:t>Products</w:t>
      </w: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6"/>
        <w:gridCol w:w="2016"/>
      </w:tblGrid>
      <w:tr w:rsidR="00516FDE">
        <w:trPr>
          <w:trHeight w:val="369"/>
        </w:trPr>
        <w:tc>
          <w:tcPr>
            <w:tcW w:w="6696" w:type="dxa"/>
            <w:tcBorders>
              <w:left w:val="single" w:sz="6" w:space="0" w:color="000000"/>
              <w:bottom w:val="single" w:sz="6" w:space="0" w:color="000000"/>
              <w:right w:val="single" w:sz="6" w:space="0" w:color="000000"/>
            </w:tcBorders>
          </w:tcPr>
          <w:p w:rsidR="00516FDE" w:rsidRDefault="007D1C39">
            <w:pPr>
              <w:pStyle w:val="TableParagraph"/>
              <w:spacing w:before="44"/>
              <w:ind w:left="15"/>
              <w:jc w:val="center"/>
              <w:rPr>
                <w:sz w:val="24"/>
              </w:rPr>
            </w:pPr>
            <w:r>
              <w:rPr>
                <w:sz w:val="24"/>
              </w:rPr>
              <w:t>Name</w:t>
            </w:r>
            <w:r>
              <w:rPr>
                <w:spacing w:val="-2"/>
                <w:sz w:val="24"/>
              </w:rPr>
              <w:t xml:space="preserve"> </w:t>
            </w:r>
            <w:r>
              <w:rPr>
                <w:sz w:val="24"/>
              </w:rPr>
              <w:t xml:space="preserve">of </w:t>
            </w:r>
            <w:r>
              <w:rPr>
                <w:spacing w:val="-2"/>
                <w:sz w:val="24"/>
              </w:rPr>
              <w:t>Goods</w:t>
            </w:r>
          </w:p>
        </w:tc>
        <w:tc>
          <w:tcPr>
            <w:tcW w:w="2016" w:type="dxa"/>
            <w:tcBorders>
              <w:left w:val="single" w:sz="6" w:space="0" w:color="000000"/>
              <w:bottom w:val="single" w:sz="6" w:space="0" w:color="000000"/>
              <w:right w:val="single" w:sz="6" w:space="0" w:color="000000"/>
            </w:tcBorders>
          </w:tcPr>
          <w:p w:rsidR="00516FDE" w:rsidRDefault="007D1C39">
            <w:pPr>
              <w:pStyle w:val="TableParagraph"/>
              <w:spacing w:before="44"/>
              <w:ind w:right="1"/>
              <w:jc w:val="center"/>
              <w:rPr>
                <w:sz w:val="24"/>
              </w:rPr>
            </w:pPr>
            <w:r>
              <w:rPr>
                <w:spacing w:val="-5"/>
                <w:sz w:val="24"/>
              </w:rPr>
              <w:t>COO</w:t>
            </w:r>
          </w:p>
        </w:tc>
      </w:tr>
      <w:tr w:rsidR="00516FDE">
        <w:trPr>
          <w:trHeight w:val="373"/>
        </w:trPr>
        <w:tc>
          <w:tcPr>
            <w:tcW w:w="6696" w:type="dxa"/>
            <w:tcBorders>
              <w:top w:val="single" w:sz="6" w:space="0" w:color="000000"/>
              <w:left w:val="single" w:sz="6" w:space="0" w:color="000000"/>
              <w:bottom w:val="single" w:sz="6" w:space="0" w:color="000000"/>
              <w:right w:val="single" w:sz="6" w:space="0" w:color="000000"/>
            </w:tcBorders>
          </w:tcPr>
          <w:p w:rsidR="00516FDE" w:rsidRDefault="00516FDE">
            <w:pPr>
              <w:pStyle w:val="TableParagraph"/>
              <w:rPr>
                <w:sz w:val="20"/>
              </w:rPr>
            </w:pPr>
          </w:p>
        </w:tc>
        <w:tc>
          <w:tcPr>
            <w:tcW w:w="2016" w:type="dxa"/>
            <w:tcBorders>
              <w:top w:val="single" w:sz="6" w:space="0" w:color="000000"/>
              <w:left w:val="single" w:sz="6" w:space="0" w:color="000000"/>
              <w:bottom w:val="single" w:sz="6" w:space="0" w:color="000000"/>
              <w:right w:val="single" w:sz="6" w:space="0" w:color="000000"/>
            </w:tcBorders>
          </w:tcPr>
          <w:p w:rsidR="00516FDE" w:rsidRDefault="00516FDE">
            <w:pPr>
              <w:pStyle w:val="TableParagraph"/>
              <w:rPr>
                <w:sz w:val="20"/>
              </w:rPr>
            </w:pPr>
          </w:p>
        </w:tc>
      </w:tr>
    </w:tbl>
    <w:p w:rsidR="00516FDE" w:rsidRDefault="007D1C39">
      <w:pPr>
        <w:pStyle w:val="BodyText"/>
        <w:spacing w:before="273"/>
        <w:ind w:left="33"/>
      </w:pPr>
      <w:r>
        <w:t>MAIN</w:t>
      </w:r>
      <w:r>
        <w:rPr>
          <w:spacing w:val="-1"/>
        </w:rPr>
        <w:t xml:space="preserve"> </w:t>
      </w:r>
      <w:r>
        <w:rPr>
          <w:spacing w:val="-4"/>
        </w:rPr>
        <w:t>DATA</w:t>
      </w:r>
    </w:p>
    <w:sectPr w:rsidR="00516FDE">
      <w:pgSz w:w="11900" w:h="16840"/>
      <w:pgMar w:top="1800" w:right="1417" w:bottom="1540" w:left="1417" w:header="194" w:footer="135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C39" w:rsidRDefault="007D1C39">
      <w:r>
        <w:separator/>
      </w:r>
    </w:p>
  </w:endnote>
  <w:endnote w:type="continuationSeparator" w:id="0">
    <w:p w:rsidR="007D1C39" w:rsidRDefault="007D1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FDE" w:rsidRDefault="007D1C39">
    <w:pPr>
      <w:pStyle w:val="BodyText"/>
      <w:spacing w:line="14" w:lineRule="auto"/>
      <w:rPr>
        <w:sz w:val="20"/>
      </w:rPr>
    </w:pPr>
    <w:r>
      <w:rPr>
        <w:noProof/>
        <w:sz w:val="20"/>
        <w:lang w:val="bg-BG" w:eastAsia="bg-BG"/>
      </w:rPr>
      <mc:AlternateContent>
        <mc:Choice Requires="wps">
          <w:drawing>
            <wp:anchor distT="0" distB="0" distL="0" distR="0" simplePos="0" relativeHeight="487405056" behindDoc="1" locked="0" layoutInCell="1" allowOverlap="1">
              <wp:simplePos x="0" y="0"/>
              <wp:positionH relativeFrom="page">
                <wp:posOffset>1805337</wp:posOffset>
              </wp:positionH>
              <wp:positionV relativeFrom="page">
                <wp:posOffset>9693728</wp:posOffset>
              </wp:positionV>
              <wp:extent cx="2693670" cy="6242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3670" cy="624205"/>
                      </a:xfrm>
                      <a:prstGeom prst="rect">
                        <a:avLst/>
                      </a:prstGeom>
                    </wps:spPr>
                    <wps:txbx>
                      <w:txbxContent>
                        <w:p w:rsidR="00516FDE" w:rsidRDefault="007D1C39">
                          <w:pPr>
                            <w:spacing w:before="20"/>
                            <w:ind w:left="1"/>
                            <w:jc w:val="center"/>
                            <w:rPr>
                              <w:rFonts w:ascii="Cambria" w:hAnsi="Cambria"/>
                              <w:sz w:val="20"/>
                            </w:rPr>
                          </w:pPr>
                          <w:r>
                            <w:rPr>
                              <w:rFonts w:ascii="Cambria" w:hAnsi="Cambria"/>
                              <w:w w:val="115"/>
                              <w:sz w:val="20"/>
                            </w:rPr>
                            <w:t xml:space="preserve">Kärntner Str. 17/13, 1010 Vienna, Austria Vitosha Blvd. 133, 1408 Sofia, Bulgaria </w:t>
                          </w:r>
                          <w:hyperlink r:id="rId1">
                            <w:r>
                              <w:rPr>
                                <w:rFonts w:ascii="Cambria" w:hAnsi="Cambria"/>
                                <w:spacing w:val="-2"/>
                                <w:w w:val="115"/>
                                <w:sz w:val="20"/>
                              </w:rPr>
                              <w:t>office@specialsupply.eu</w:t>
                            </w:r>
                          </w:hyperlink>
                          <w:r>
                            <w:rPr>
                              <w:rFonts w:ascii="Cambria" w:hAnsi="Cambria"/>
                              <w:spacing w:val="-2"/>
                              <w:w w:val="115"/>
                              <w:sz w:val="20"/>
                            </w:rPr>
                            <w:t xml:space="preserve"> </w:t>
                          </w:r>
                          <w:hyperlink r:id="rId2">
                            <w:r>
                              <w:rPr>
                                <w:rFonts w:ascii="Cambria" w:hAnsi="Cambria"/>
                                <w:spacing w:val="-2"/>
                                <w:w w:val="115"/>
                                <w:sz w:val="20"/>
                              </w:rPr>
                              <w:t>www.specialsupply.eu</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42.15pt;margin-top:763.3pt;width:212.1pt;height:49.15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" filled="f" stroked="f">
              <v:path arrowok="t"/>
              <v:textbox inset="0,0,0,0">
                <w:txbxContent>
                  <w:p w:rsidR="00516FDE" w:rsidRDefault="007D1C39">
                    <w:pPr>
                      <w:spacing w:before="20"/>
                      <w:ind w:left="1"/>
                      <w:jc w:val="center"/>
                      <w:rPr>
                        <w:rFonts w:ascii="Cambria" w:hAnsi="Cambria"/>
                        <w:sz w:val="20"/>
                      </w:rPr>
                    </w:pPr>
                    <w:r>
                      <w:rPr>
                        <w:rFonts w:ascii="Cambria" w:hAnsi="Cambria"/>
                        <w:w w:val="115"/>
                        <w:sz w:val="20"/>
                      </w:rPr>
                      <w:t xml:space="preserve">Kärntner Str. 17/13, 1010 Vienna, Austria Vitosha Blvd. 133, 1408 Sofia, Bulgaria </w:t>
                    </w:r>
                    <w:hyperlink r:id="rId3">
                      <w:r>
                        <w:rPr>
                          <w:rFonts w:ascii="Cambria" w:hAnsi="Cambria"/>
                          <w:spacing w:val="-2"/>
                          <w:w w:val="115"/>
                          <w:sz w:val="20"/>
                        </w:rPr>
                        <w:t>office@specialsupply.eu</w:t>
                      </w:r>
                    </w:hyperlink>
                    <w:r>
                      <w:rPr>
                        <w:rFonts w:ascii="Cambria" w:hAnsi="Cambria"/>
                        <w:spacing w:val="-2"/>
                        <w:w w:val="115"/>
                        <w:sz w:val="20"/>
                      </w:rPr>
                      <w:t xml:space="preserve"> </w:t>
                    </w:r>
                    <w:hyperlink r:id="rId4">
                      <w:r>
                        <w:rPr>
                          <w:rFonts w:ascii="Cambria" w:hAnsi="Cambria"/>
                          <w:spacing w:val="-2"/>
                          <w:w w:val="115"/>
                          <w:sz w:val="20"/>
                        </w:rPr>
                        <w:t>www.specialsupply.eu</w:t>
                      </w:r>
                    </w:hyperlink>
                  </w:p>
                </w:txbxContent>
              </v:textbox>
              <w10:wrap anchorx="page" anchory="page"/>
            </v:shape>
          </w:pict>
        </mc:Fallback>
      </mc:AlternateContent>
    </w:r>
    <w:r>
      <w:rPr>
        <w:noProof/>
        <w:sz w:val="20"/>
        <w:lang w:val="bg-BG" w:eastAsia="bg-BG"/>
      </w:rPr>
      <mc:AlternateContent>
        <mc:Choice Requires="wps">
          <w:drawing>
            <wp:anchor distT="0" distB="0" distL="0" distR="0" simplePos="0" relativeHeight="487405568" behindDoc="1" locked="0" layoutInCell="1" allowOverlap="1">
              <wp:simplePos x="0" y="0"/>
              <wp:positionH relativeFrom="page">
                <wp:posOffset>5813809</wp:posOffset>
              </wp:positionH>
              <wp:positionV relativeFrom="page">
                <wp:posOffset>9992432</wp:posOffset>
              </wp:positionV>
              <wp:extent cx="782320" cy="1758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175895"/>
                      </a:xfrm>
                      <a:prstGeom prst="rect">
                        <a:avLst/>
                      </a:prstGeom>
                    </wps:spPr>
                    <wps:txbx>
                      <w:txbxContent>
                        <w:p w:rsidR="00516FDE" w:rsidRDefault="007D1C39">
                          <w:pPr>
                            <w:spacing w:before="20"/>
                            <w:ind w:left="20"/>
                            <w:rPr>
                              <w:rFonts w:ascii="Cambria"/>
                              <w:sz w:val="20"/>
                            </w:rPr>
                          </w:pPr>
                          <w:r>
                            <w:rPr>
                              <w:rFonts w:ascii="Cambria"/>
                              <w:w w:val="110"/>
                              <w:sz w:val="20"/>
                            </w:rPr>
                            <w:t>Page</w:t>
                          </w:r>
                          <w:r>
                            <w:rPr>
                              <w:rFonts w:ascii="Cambria"/>
                              <w:spacing w:val="13"/>
                              <w:w w:val="110"/>
                              <w:sz w:val="20"/>
                            </w:rPr>
                            <w:t xml:space="preserve"> </w:t>
                          </w:r>
                          <w:r>
                            <w:rPr>
                              <w:rFonts w:ascii="Cambria"/>
                              <w:w w:val="110"/>
                              <w:sz w:val="20"/>
                            </w:rPr>
                            <w:t>0</w:t>
                          </w:r>
                          <w:r>
                            <w:rPr>
                              <w:rFonts w:ascii="Cambria"/>
                              <w:spacing w:val="13"/>
                              <w:w w:val="110"/>
                              <w:sz w:val="20"/>
                            </w:rPr>
                            <w:t xml:space="preserve"> </w:t>
                          </w:r>
                          <w:r>
                            <w:rPr>
                              <w:rFonts w:ascii="Cambria"/>
                              <w:w w:val="110"/>
                              <w:sz w:val="20"/>
                            </w:rPr>
                            <w:t>of</w:t>
                          </w:r>
                          <w:r>
                            <w:rPr>
                              <w:rFonts w:ascii="Cambria"/>
                              <w:spacing w:val="14"/>
                              <w:w w:val="110"/>
                              <w:sz w:val="20"/>
                            </w:rPr>
                            <w:t xml:space="preserve"> </w:t>
                          </w:r>
                          <w:r>
                            <w:rPr>
                              <w:rFonts w:ascii="Cambria"/>
                              <w:spacing w:val="-5"/>
                              <w:w w:val="110"/>
                              <w:sz w:val="20"/>
                            </w:rPr>
                            <w:t>11</w:t>
                          </w:r>
                        </w:p>
                      </w:txbxContent>
                    </wps:txbx>
                    <wps:bodyPr wrap="square" lIns="0" tIns="0" rIns="0" bIns="0" rtlCol="0">
                      <a:noAutofit/>
                    </wps:bodyPr>
                  </wps:wsp>
                </a:graphicData>
              </a:graphic>
            </wp:anchor>
          </w:drawing>
        </mc:Choice>
        <mc:Fallback>
          <w:pict>
            <v:shape id="Textbox 4" o:spid="_x0000_s1027" type="#_x0000_t202" style="position:absolute;margin-left:457.8pt;margin-top:786.8pt;width:61.6pt;height:13.8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" filled="f" stroked="f">
              <v:path arrowok="t"/>
              <v:textbox inset="0,0,0,0">
                <w:txbxContent>
                  <w:p w:rsidR="00516FDE" w:rsidRDefault="007D1C39">
                    <w:pPr>
                      <w:spacing w:before="20"/>
                      <w:ind w:left="20"/>
                      <w:rPr>
                        <w:rFonts w:ascii="Cambria"/>
                        <w:sz w:val="20"/>
                      </w:rPr>
                    </w:pPr>
                    <w:r>
                      <w:rPr>
                        <w:rFonts w:ascii="Cambria"/>
                        <w:w w:val="110"/>
                        <w:sz w:val="20"/>
                      </w:rPr>
                      <w:t>Page</w:t>
                    </w:r>
                    <w:r>
                      <w:rPr>
                        <w:rFonts w:ascii="Cambria"/>
                        <w:spacing w:val="13"/>
                        <w:w w:val="110"/>
                        <w:sz w:val="20"/>
                      </w:rPr>
                      <w:t xml:space="preserve"> </w:t>
                    </w:r>
                    <w:r>
                      <w:rPr>
                        <w:rFonts w:ascii="Cambria"/>
                        <w:w w:val="110"/>
                        <w:sz w:val="20"/>
                      </w:rPr>
                      <w:t>0</w:t>
                    </w:r>
                    <w:r>
                      <w:rPr>
                        <w:rFonts w:ascii="Cambria"/>
                        <w:spacing w:val="13"/>
                        <w:w w:val="110"/>
                        <w:sz w:val="20"/>
                      </w:rPr>
                      <w:t xml:space="preserve"> </w:t>
                    </w:r>
                    <w:r>
                      <w:rPr>
                        <w:rFonts w:ascii="Cambria"/>
                        <w:w w:val="110"/>
                        <w:sz w:val="20"/>
                      </w:rPr>
                      <w:t>of</w:t>
                    </w:r>
                    <w:r>
                      <w:rPr>
                        <w:rFonts w:ascii="Cambria"/>
                        <w:spacing w:val="14"/>
                        <w:w w:val="110"/>
                        <w:sz w:val="20"/>
                      </w:rPr>
                      <w:t xml:space="preserve"> </w:t>
                    </w:r>
                    <w:r>
                      <w:rPr>
                        <w:rFonts w:ascii="Cambria"/>
                        <w:spacing w:val="-5"/>
                        <w:w w:val="110"/>
                        <w:sz w:val="20"/>
                      </w:rPr>
                      <w:t>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FDE" w:rsidRDefault="007D1C39">
    <w:pPr>
      <w:pStyle w:val="BodyText"/>
      <w:spacing w:line="14" w:lineRule="auto"/>
      <w:rPr>
        <w:sz w:val="20"/>
      </w:rPr>
    </w:pPr>
    <w:r>
      <w:rPr>
        <w:noProof/>
        <w:sz w:val="20"/>
        <w:lang w:val="bg-BG" w:eastAsia="bg-BG"/>
      </w:rPr>
      <mc:AlternateContent>
        <mc:Choice Requires="wps">
          <w:drawing>
            <wp:anchor distT="0" distB="0" distL="0" distR="0" simplePos="0" relativeHeight="487407104" behindDoc="1" locked="0" layoutInCell="1" allowOverlap="1">
              <wp:simplePos x="0" y="0"/>
              <wp:positionH relativeFrom="page">
                <wp:posOffset>1805337</wp:posOffset>
              </wp:positionH>
              <wp:positionV relativeFrom="page">
                <wp:posOffset>9693728</wp:posOffset>
              </wp:positionV>
              <wp:extent cx="2693670" cy="6242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3670" cy="624205"/>
                      </a:xfrm>
                      <a:prstGeom prst="rect">
                        <a:avLst/>
                      </a:prstGeom>
                    </wps:spPr>
                    <wps:txbx>
                      <w:txbxContent>
                        <w:p w:rsidR="00516FDE" w:rsidRDefault="00516FDE">
                          <w:pPr>
                            <w:spacing w:before="20"/>
                            <w:ind w:left="1"/>
                            <w:jc w:val="center"/>
                            <w:rPr>
                              <w:rFonts w:ascii="Cambria" w:hAnsi="Cambria"/>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8" type="#_x0000_t202" style="position:absolute;margin-left:142.15pt;margin-top:763.3pt;width:212.1pt;height:49.1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" filled="f" stroked="f">
              <v:path arrowok="t"/>
              <v:textbox inset="0,0,0,0">
                <w:txbxContent>
                  <w:p w:rsidR="00516FDE" w:rsidRDefault="00516FDE">
                    <w:pPr>
                      <w:spacing w:before="20"/>
                      <w:ind w:left="1"/>
                      <w:jc w:val="center"/>
                      <w:rPr>
                        <w:rFonts w:ascii="Cambria" w:hAnsi="Cambria"/>
                        <w:sz w:val="20"/>
                      </w:rPr>
                    </w:pPr>
                  </w:p>
                </w:txbxContent>
              </v:textbox>
              <w10:wrap anchorx="page" anchory="page"/>
            </v:shape>
          </w:pict>
        </mc:Fallback>
      </mc:AlternateContent>
    </w:r>
    <w:r>
      <w:rPr>
        <w:noProof/>
        <w:sz w:val="20"/>
        <w:lang w:val="bg-BG" w:eastAsia="bg-BG"/>
      </w:rPr>
      <mc:AlternateContent>
        <mc:Choice Requires="wps">
          <w:drawing>
            <wp:anchor distT="0" distB="0" distL="0" distR="0" simplePos="0" relativeHeight="487407616" behindDoc="1" locked="0" layoutInCell="1" allowOverlap="1">
              <wp:simplePos x="0" y="0"/>
              <wp:positionH relativeFrom="page">
                <wp:posOffset>5735054</wp:posOffset>
              </wp:positionH>
              <wp:positionV relativeFrom="page">
                <wp:posOffset>9992432</wp:posOffset>
              </wp:positionV>
              <wp:extent cx="861694" cy="1758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75895"/>
                      </a:xfrm>
                      <a:prstGeom prst="rect">
                        <a:avLst/>
                      </a:prstGeom>
                    </wps:spPr>
                    <wps:txbx>
                      <w:txbxContent>
                        <w:p w:rsidR="00516FDE" w:rsidRDefault="007D1C39">
                          <w:pPr>
                            <w:spacing w:before="20"/>
                            <w:ind w:left="20"/>
                            <w:rPr>
                              <w:rFonts w:ascii="Cambria"/>
                              <w:sz w:val="20"/>
                            </w:rPr>
                          </w:pPr>
                          <w:r>
                            <w:rPr>
                              <w:rFonts w:ascii="Cambria"/>
                              <w:w w:val="110"/>
                              <w:sz w:val="20"/>
                            </w:rPr>
                            <w:t>Page</w:t>
                          </w:r>
                          <w:r>
                            <w:rPr>
                              <w:rFonts w:ascii="Cambria"/>
                              <w:spacing w:val="14"/>
                              <w:w w:val="110"/>
                              <w:sz w:val="20"/>
                            </w:rPr>
                            <w:t xml:space="preserve"> </w:t>
                          </w:r>
                          <w:r>
                            <w:rPr>
                              <w:rFonts w:ascii="Cambria"/>
                              <w:w w:val="110"/>
                              <w:sz w:val="20"/>
                            </w:rPr>
                            <w:fldChar w:fldCharType="begin"/>
                          </w:r>
                          <w:r>
                            <w:rPr>
                              <w:rFonts w:ascii="Cambria"/>
                              <w:w w:val="110"/>
                              <w:sz w:val="20"/>
                            </w:rPr>
                            <w:instrText xml:space="preserve"> PAGE </w:instrText>
                          </w:r>
                          <w:r>
                            <w:rPr>
                              <w:rFonts w:ascii="Cambria"/>
                              <w:w w:val="110"/>
                              <w:sz w:val="20"/>
                            </w:rPr>
                            <w:fldChar w:fldCharType="separate"/>
                          </w:r>
                          <w:r w:rsidR="00B63346">
                            <w:rPr>
                              <w:rFonts w:ascii="Cambria"/>
                              <w:noProof/>
                              <w:w w:val="110"/>
                              <w:sz w:val="20"/>
                            </w:rPr>
                            <w:t>10</w:t>
                          </w:r>
                          <w:r>
                            <w:rPr>
                              <w:rFonts w:ascii="Cambria"/>
                              <w:w w:val="110"/>
                              <w:sz w:val="20"/>
                            </w:rPr>
                            <w:fldChar w:fldCharType="end"/>
                          </w:r>
                          <w:r>
                            <w:rPr>
                              <w:rFonts w:ascii="Cambria"/>
                              <w:spacing w:val="14"/>
                              <w:w w:val="110"/>
                              <w:sz w:val="20"/>
                            </w:rPr>
                            <w:t xml:space="preserve"> </w:t>
                          </w:r>
                          <w:r>
                            <w:rPr>
                              <w:rFonts w:ascii="Cambria"/>
                              <w:w w:val="110"/>
                              <w:sz w:val="20"/>
                            </w:rPr>
                            <w:t>of</w:t>
                          </w:r>
                          <w:r>
                            <w:rPr>
                              <w:rFonts w:ascii="Cambria"/>
                              <w:spacing w:val="14"/>
                              <w:w w:val="110"/>
                              <w:sz w:val="20"/>
                            </w:rPr>
                            <w:t xml:space="preserve"> </w:t>
                          </w:r>
                          <w:r>
                            <w:rPr>
                              <w:rFonts w:ascii="Cambria"/>
                              <w:spacing w:val="-5"/>
                              <w:w w:val="110"/>
                              <w:sz w:val="20"/>
                            </w:rPr>
                            <w:t>11</w:t>
                          </w:r>
                        </w:p>
                      </w:txbxContent>
                    </wps:txbx>
                    <wps:bodyPr wrap="square" lIns="0" tIns="0" rIns="0" bIns="0" rtlCol="0">
                      <a:noAutofit/>
                    </wps:bodyPr>
                  </wps:wsp>
                </a:graphicData>
              </a:graphic>
            </wp:anchor>
          </w:drawing>
        </mc:Choice>
        <mc:Fallback>
          <w:pict>
            <v:shape id="Textbox 9" o:spid="_x0000_s1029" type="#_x0000_t202" style="position:absolute;margin-left:451.6pt;margin-top:786.8pt;width:67.85pt;height:13.85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" filled="f" stroked="f">
              <v:path arrowok="t"/>
              <v:textbox inset="0,0,0,0">
                <w:txbxContent>
                  <w:p w:rsidR="00516FDE" w:rsidRDefault="007D1C39">
                    <w:pPr>
                      <w:spacing w:before="20"/>
                      <w:ind w:left="20"/>
                      <w:rPr>
                        <w:rFonts w:ascii="Cambria"/>
                        <w:sz w:val="20"/>
                      </w:rPr>
                    </w:pPr>
                    <w:r>
                      <w:rPr>
                        <w:rFonts w:ascii="Cambria"/>
                        <w:w w:val="110"/>
                        <w:sz w:val="20"/>
                      </w:rPr>
                      <w:t>Page</w:t>
                    </w:r>
                    <w:r>
                      <w:rPr>
                        <w:rFonts w:ascii="Cambria"/>
                        <w:spacing w:val="14"/>
                        <w:w w:val="110"/>
                        <w:sz w:val="20"/>
                      </w:rPr>
                      <w:t xml:space="preserve"> </w:t>
                    </w:r>
                    <w:r>
                      <w:rPr>
                        <w:rFonts w:ascii="Cambria"/>
                        <w:w w:val="110"/>
                        <w:sz w:val="20"/>
                      </w:rPr>
                      <w:fldChar w:fldCharType="begin"/>
                    </w:r>
                    <w:r>
                      <w:rPr>
                        <w:rFonts w:ascii="Cambria"/>
                        <w:w w:val="110"/>
                        <w:sz w:val="20"/>
                      </w:rPr>
                      <w:instrText xml:space="preserve"> PAGE </w:instrText>
                    </w:r>
                    <w:r>
                      <w:rPr>
                        <w:rFonts w:ascii="Cambria"/>
                        <w:w w:val="110"/>
                        <w:sz w:val="20"/>
                      </w:rPr>
                      <w:fldChar w:fldCharType="separate"/>
                    </w:r>
                    <w:r w:rsidR="00B63346">
                      <w:rPr>
                        <w:rFonts w:ascii="Cambria"/>
                        <w:noProof/>
                        <w:w w:val="110"/>
                        <w:sz w:val="20"/>
                      </w:rPr>
                      <w:t>10</w:t>
                    </w:r>
                    <w:r>
                      <w:rPr>
                        <w:rFonts w:ascii="Cambria"/>
                        <w:w w:val="110"/>
                        <w:sz w:val="20"/>
                      </w:rPr>
                      <w:fldChar w:fldCharType="end"/>
                    </w:r>
                    <w:r>
                      <w:rPr>
                        <w:rFonts w:ascii="Cambria"/>
                        <w:spacing w:val="14"/>
                        <w:w w:val="110"/>
                        <w:sz w:val="20"/>
                      </w:rPr>
                      <w:t xml:space="preserve"> </w:t>
                    </w:r>
                    <w:r>
                      <w:rPr>
                        <w:rFonts w:ascii="Cambria"/>
                        <w:w w:val="110"/>
                        <w:sz w:val="20"/>
                      </w:rPr>
                      <w:t>of</w:t>
                    </w:r>
                    <w:r>
                      <w:rPr>
                        <w:rFonts w:ascii="Cambria"/>
                        <w:spacing w:val="14"/>
                        <w:w w:val="110"/>
                        <w:sz w:val="20"/>
                      </w:rPr>
                      <w:t xml:space="preserve"> </w:t>
                    </w:r>
                    <w:r>
                      <w:rPr>
                        <w:rFonts w:ascii="Cambria"/>
                        <w:spacing w:val="-5"/>
                        <w:w w:val="110"/>
                        <w:sz w:val="20"/>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C39" w:rsidRDefault="007D1C39">
      <w:r>
        <w:separator/>
      </w:r>
    </w:p>
  </w:footnote>
  <w:footnote w:type="continuationSeparator" w:id="0">
    <w:p w:rsidR="007D1C39" w:rsidRDefault="007D1C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346" w:rsidRDefault="00B63346" w:rsidP="00B63346">
    <w:pPr>
      <w:pStyle w:val="Heading1"/>
    </w:pPr>
    <w:r>
      <w:rPr>
        <w:rFonts w:ascii="Verdana" w:eastAsia="Verdana" w:hAnsi="Verdana" w:cs="Verdana"/>
        <w:color w:val="223F80"/>
        <w:sz w:val="28"/>
      </w:rPr>
      <w:t xml:space="preserve">               WENTZ FORCES LTD  </w:t>
    </w:r>
    <w:r>
      <w:t xml:space="preserve">  </w:t>
    </w:r>
  </w:p>
  <w:p w:rsidR="00B63346" w:rsidRDefault="00B63346" w:rsidP="00B63346">
    <w:pPr>
      <w:spacing w:after="91" w:line="259" w:lineRule="auto"/>
      <w:ind w:left="600" w:right="349" w:firstLine="720"/>
    </w:pPr>
    <w:r>
      <w:rPr>
        <w:rFonts w:ascii="Calibri" w:eastAsia="Calibri" w:hAnsi="Calibri" w:cs="Calibri"/>
        <w:noProof/>
      </w:rPr>
      <mc:AlternateContent>
        <mc:Choice Requires="wpg">
          <w:drawing>
            <wp:anchor distT="0" distB="0" distL="114300" distR="114300" simplePos="0" relativeHeight="251654144" behindDoc="1" locked="0" layoutInCell="1" allowOverlap="1" wp14:anchorId="773BBC1E" wp14:editId="49ACCCC0">
              <wp:simplePos x="0" y="0"/>
              <wp:positionH relativeFrom="column">
                <wp:posOffset>457</wp:posOffset>
              </wp:positionH>
              <wp:positionV relativeFrom="paragraph">
                <wp:posOffset>-294458</wp:posOffset>
              </wp:positionV>
              <wp:extent cx="5945505" cy="781063"/>
              <wp:effectExtent l="0" t="0" r="0" b="0"/>
              <wp:wrapNone/>
              <wp:docPr id="14" name="Group 14"/>
              <wp:cNvGraphicFramePr/>
              <a:graphic xmlns:a="http://schemas.openxmlformats.org/drawingml/2006/main">
                <a:graphicData uri="http://schemas.microsoft.com/office/word/2010/wordprocessingGroup">
                  <wpg:wgp>
                    <wpg:cNvGrpSpPr/>
                    <wpg:grpSpPr>
                      <a:xfrm>
                        <a:off x="0" y="0"/>
                        <a:ext cx="5945505" cy="781063"/>
                        <a:chOff x="0" y="0"/>
                        <a:chExt cx="5945505" cy="781063"/>
                      </a:xfrm>
                    </wpg:grpSpPr>
                    <wps:wsp>
                      <wps:cNvPr id="15" name="Shape 1412"/>
                      <wps:cNvSpPr/>
                      <wps:spPr>
                        <a:xfrm>
                          <a:off x="0" y="771919"/>
                          <a:ext cx="782320" cy="9144"/>
                        </a:xfrm>
                        <a:custGeom>
                          <a:avLst/>
                          <a:gdLst/>
                          <a:ahLst/>
                          <a:cxnLst/>
                          <a:rect l="0" t="0" r="0" b="0"/>
                          <a:pathLst>
                            <a:path w="782320" h="9144">
                              <a:moveTo>
                                <a:pt x="0" y="0"/>
                              </a:moveTo>
                              <a:lnTo>
                                <a:pt x="782320" y="0"/>
                              </a:lnTo>
                              <a:lnTo>
                                <a:pt x="782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413"/>
                      <wps:cNvSpPr/>
                      <wps:spPr>
                        <a:xfrm>
                          <a:off x="782320" y="7719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414"/>
                      <wps:cNvSpPr/>
                      <wps:spPr>
                        <a:xfrm>
                          <a:off x="788670" y="7719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415"/>
                      <wps:cNvSpPr/>
                      <wps:spPr>
                        <a:xfrm>
                          <a:off x="791210" y="7719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416"/>
                      <wps:cNvSpPr/>
                      <wps:spPr>
                        <a:xfrm>
                          <a:off x="797560" y="771919"/>
                          <a:ext cx="5147945" cy="9144"/>
                        </a:xfrm>
                        <a:custGeom>
                          <a:avLst/>
                          <a:gdLst/>
                          <a:ahLst/>
                          <a:cxnLst/>
                          <a:rect l="0" t="0" r="0" b="0"/>
                          <a:pathLst>
                            <a:path w="5147945" h="9144">
                              <a:moveTo>
                                <a:pt x="0" y="0"/>
                              </a:moveTo>
                              <a:lnTo>
                                <a:pt x="5147945" y="0"/>
                              </a:lnTo>
                              <a:lnTo>
                                <a:pt x="51479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0" name="Picture 20"/>
                        <pic:cNvPicPr/>
                      </pic:nvPicPr>
                      <pic:blipFill>
                        <a:blip r:embed="rId1"/>
                        <a:stretch>
                          <a:fillRect/>
                        </a:stretch>
                      </pic:blipFill>
                      <pic:spPr>
                        <a:xfrm>
                          <a:off x="68898" y="0"/>
                          <a:ext cx="579082" cy="757695"/>
                        </a:xfrm>
                        <a:prstGeom prst="rect">
                          <a:avLst/>
                        </a:prstGeom>
                      </pic:spPr>
                    </pic:pic>
                  </wpg:wgp>
                </a:graphicData>
              </a:graphic>
            </wp:anchor>
          </w:drawing>
        </mc:Choice>
        <mc:Fallback>
          <w:pict>
            <v:group w14:anchorId="739B886A" id="Group 14" o:spid="_x0000_s1026" style="position:absolute;margin-left:.05pt;margin-top:-23.2pt;width:468.15pt;height:61.5pt;z-index:-251662336" coordsize="59455,78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">
              <v:shape id="Shape 1412" o:spid="_x0000_s1027" style="position:absolute;top:7719;width:7823;height:91;visibility:visible;mso-wrap-style:square;v-text-anchor:top" coordsize="7823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" path="m,l782320,r,9144l,9144,,e" fillcolor="black" stroked="f" strokeweight="0">
                <v:stroke miterlimit="83231f" joinstyle="miter"/>
                <v:path arrowok="t" textboxrect="0,0,782320,9144"/>
              </v:shape>
              <v:shape id="Shape 1413" o:spid="_x0000_s1028" style="position:absolute;left:7823;top:77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" path="m,l9144,r,9144l,9144,,e" fillcolor="black" stroked="f" strokeweight="0">
                <v:stroke miterlimit="83231f" joinstyle="miter"/>
                <v:path arrowok="t" textboxrect="0,0,9144,9144"/>
              </v:shape>
              <v:shape id="Shape 1414" o:spid="_x0000_s1029" style="position:absolute;left:7886;top:771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v:shape id="Shape 1415" o:spid="_x0000_s1030" style="position:absolute;left:7912;top:77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" path="m,l9144,r,9144l,9144,,e" fillcolor="black" stroked="f" strokeweight="0">
                <v:stroke miterlimit="83231f" joinstyle="miter"/>
                <v:path arrowok="t" textboxrect="0,0,9144,9144"/>
              </v:shape>
              <v:shape id="Shape 1416" o:spid="_x0000_s1031" style="position:absolute;left:7975;top:7719;width:51480;height:91;visibility:visible;mso-wrap-style:square;v-text-anchor:top" coordsize="51479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" path="m,l5147945,r,9144l,9144,,e" fillcolor="black" stroked="f" strokeweight="0">
                <v:stroke miterlimit="83231f" joinstyle="miter"/>
                <v:path arrowok="t" textboxrect="0,0,514794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2" type="#_x0000_t75" style="position:absolute;left:688;width:5791;height:7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">
                <v:imagedata r:id="rId2" o:title=""/>
              </v:shape>
            </v:group>
          </w:pict>
        </mc:Fallback>
      </mc:AlternateContent>
    </w:r>
    <w:r>
      <w:rPr>
        <w:rFonts w:ascii="Verdana" w:eastAsia="Verdana" w:hAnsi="Verdana" w:cs="Verdana"/>
        <w:color w:val="223F80"/>
      </w:rPr>
      <w:t xml:space="preserve">  </w:t>
    </w:r>
    <w:r>
      <w:rPr>
        <w:rFonts w:ascii="Calibri" w:eastAsia="Calibri" w:hAnsi="Calibri" w:cs="Calibri"/>
        <w:color w:val="223F80"/>
      </w:rPr>
      <w:t xml:space="preserve">Sofia, PO 1000, Triaditza dstr., 99 Knyaz Boris I Str., 3rd floor  </w:t>
    </w:r>
    <w:r>
      <w:t xml:space="preserve">  </w:t>
    </w:r>
  </w:p>
  <w:p w:rsidR="00B63346" w:rsidRDefault="00B63346" w:rsidP="00B63346">
    <w:pPr>
      <w:spacing w:line="259" w:lineRule="auto"/>
      <w:ind w:left="1320"/>
    </w:pPr>
    <w:r>
      <w:rPr>
        <w:rFonts w:ascii="Calibri" w:eastAsia="Calibri" w:hAnsi="Calibri" w:cs="Calibri"/>
        <w:color w:val="223F80"/>
      </w:rPr>
      <w:t xml:space="preserve"> </w:t>
    </w:r>
    <w:r>
      <w:rPr>
        <w:color w:val="223F80"/>
      </w:rPr>
      <w:t xml:space="preserve"> </w:t>
    </w:r>
    <w:r>
      <w:rPr>
        <w:rFonts w:ascii="Calibri" w:eastAsia="Calibri" w:hAnsi="Calibri" w:cs="Calibri"/>
        <w:color w:val="223F80"/>
      </w:rPr>
      <w:t>+359 877 882 287, e-mail: wetzforces@gmail.com</w:t>
    </w:r>
    <w:r>
      <w:rPr>
        <w:rFonts w:ascii="Verdana" w:eastAsia="Verdana" w:hAnsi="Verdana" w:cs="Verdana"/>
        <w:b/>
        <w:color w:val="223F80"/>
        <w:sz w:val="28"/>
      </w:rPr>
      <w:t xml:space="preserve">  </w:t>
    </w:r>
    <w:r>
      <w:t xml:space="preserve">  </w:t>
    </w:r>
  </w:p>
  <w:p w:rsidR="00B63346" w:rsidRDefault="00B63346" w:rsidP="00B63346">
    <w:pPr>
      <w:spacing w:line="259" w:lineRule="auto"/>
      <w:ind w:left="110"/>
    </w:pPr>
    <w:r>
      <w:rPr>
        <w:rFonts w:ascii="Verdana" w:eastAsia="Verdana" w:hAnsi="Verdana" w:cs="Verdana"/>
        <w:b/>
        <w:color w:val="223F80"/>
        <w:sz w:val="28"/>
      </w:rPr>
      <w:t xml:space="preserve"> </w:t>
    </w:r>
    <w:r>
      <w:t xml:space="preserve">  </w:t>
    </w:r>
  </w:p>
  <w:p w:rsidR="00516FDE" w:rsidRPr="00B63346" w:rsidRDefault="00516FDE" w:rsidP="00B633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346" w:rsidRDefault="00B63346" w:rsidP="00B63346">
    <w:pPr>
      <w:pStyle w:val="Heading1"/>
    </w:pPr>
    <w:r>
      <w:rPr>
        <w:rFonts w:ascii="Verdana" w:eastAsia="Verdana" w:hAnsi="Verdana" w:cs="Verdana"/>
        <w:color w:val="223F80"/>
        <w:sz w:val="28"/>
      </w:rPr>
      <w:t xml:space="preserve">               WENTZ FORCES LTD  </w:t>
    </w:r>
    <w:r>
      <w:t xml:space="preserve">  </w:t>
    </w:r>
  </w:p>
  <w:p w:rsidR="00B63346" w:rsidRDefault="00B63346" w:rsidP="00B63346">
    <w:pPr>
      <w:spacing w:after="91" w:line="259" w:lineRule="auto"/>
      <w:ind w:left="600" w:right="349" w:firstLine="720"/>
    </w:pPr>
    <w:r>
      <w:rPr>
        <w:rFonts w:ascii="Calibri" w:eastAsia="Calibri" w:hAnsi="Calibri" w:cs="Calibri"/>
        <w:noProof/>
      </w:rPr>
      <mc:AlternateContent>
        <mc:Choice Requires="wpg">
          <w:drawing>
            <wp:anchor distT="0" distB="0" distL="114300" distR="114300" simplePos="0" relativeHeight="251655168" behindDoc="1" locked="0" layoutInCell="1" allowOverlap="1" wp14:anchorId="7D8EEF72" wp14:editId="6F84F4C1">
              <wp:simplePos x="0" y="0"/>
              <wp:positionH relativeFrom="column">
                <wp:posOffset>457</wp:posOffset>
              </wp:positionH>
              <wp:positionV relativeFrom="paragraph">
                <wp:posOffset>-294458</wp:posOffset>
              </wp:positionV>
              <wp:extent cx="5945505" cy="781063"/>
              <wp:effectExtent l="0" t="0" r="0" b="0"/>
              <wp:wrapNone/>
              <wp:docPr id="35" name="Group 35"/>
              <wp:cNvGraphicFramePr/>
              <a:graphic xmlns:a="http://schemas.openxmlformats.org/drawingml/2006/main">
                <a:graphicData uri="http://schemas.microsoft.com/office/word/2010/wordprocessingGroup">
                  <wpg:wgp>
                    <wpg:cNvGrpSpPr/>
                    <wpg:grpSpPr>
                      <a:xfrm>
                        <a:off x="0" y="0"/>
                        <a:ext cx="5945505" cy="781063"/>
                        <a:chOff x="0" y="0"/>
                        <a:chExt cx="5945505" cy="781063"/>
                      </a:xfrm>
                    </wpg:grpSpPr>
                    <wps:wsp>
                      <wps:cNvPr id="36" name="Shape 1412"/>
                      <wps:cNvSpPr/>
                      <wps:spPr>
                        <a:xfrm>
                          <a:off x="0" y="771919"/>
                          <a:ext cx="782320" cy="9144"/>
                        </a:xfrm>
                        <a:custGeom>
                          <a:avLst/>
                          <a:gdLst/>
                          <a:ahLst/>
                          <a:cxnLst/>
                          <a:rect l="0" t="0" r="0" b="0"/>
                          <a:pathLst>
                            <a:path w="782320" h="9144">
                              <a:moveTo>
                                <a:pt x="0" y="0"/>
                              </a:moveTo>
                              <a:lnTo>
                                <a:pt x="782320" y="0"/>
                              </a:lnTo>
                              <a:lnTo>
                                <a:pt x="782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1413"/>
                      <wps:cNvSpPr/>
                      <wps:spPr>
                        <a:xfrm>
                          <a:off x="782320" y="7719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414"/>
                      <wps:cNvSpPr/>
                      <wps:spPr>
                        <a:xfrm>
                          <a:off x="788670" y="7719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15"/>
                      <wps:cNvSpPr/>
                      <wps:spPr>
                        <a:xfrm>
                          <a:off x="791210" y="7719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1416"/>
                      <wps:cNvSpPr/>
                      <wps:spPr>
                        <a:xfrm>
                          <a:off x="797560" y="771919"/>
                          <a:ext cx="5147945" cy="9144"/>
                        </a:xfrm>
                        <a:custGeom>
                          <a:avLst/>
                          <a:gdLst/>
                          <a:ahLst/>
                          <a:cxnLst/>
                          <a:rect l="0" t="0" r="0" b="0"/>
                          <a:pathLst>
                            <a:path w="5147945" h="9144">
                              <a:moveTo>
                                <a:pt x="0" y="0"/>
                              </a:moveTo>
                              <a:lnTo>
                                <a:pt x="5147945" y="0"/>
                              </a:lnTo>
                              <a:lnTo>
                                <a:pt x="51479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1" name="Picture 41"/>
                        <pic:cNvPicPr/>
                      </pic:nvPicPr>
                      <pic:blipFill>
                        <a:blip r:embed="rId1"/>
                        <a:stretch>
                          <a:fillRect/>
                        </a:stretch>
                      </pic:blipFill>
                      <pic:spPr>
                        <a:xfrm>
                          <a:off x="68898" y="0"/>
                          <a:ext cx="579082" cy="757695"/>
                        </a:xfrm>
                        <a:prstGeom prst="rect">
                          <a:avLst/>
                        </a:prstGeom>
                      </pic:spPr>
                    </pic:pic>
                  </wpg:wgp>
                </a:graphicData>
              </a:graphic>
            </wp:anchor>
          </w:drawing>
        </mc:Choice>
        <mc:Fallback>
          <w:pict>
            <v:group w14:anchorId="16DCF5D5" id="Group 35" o:spid="_x0000_s1026" style="position:absolute;margin-left:.05pt;margin-top:-23.2pt;width:468.15pt;height:61.5pt;z-index:-251661312" coordsize="59455,78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">
              <v:shape id="Shape 1412" o:spid="_x0000_s1027" style="position:absolute;top:7719;width:7823;height:91;visibility:visible;mso-wrap-style:square;v-text-anchor:top" coordsize="7823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" path="m,l782320,r,9144l,9144,,e" fillcolor="black" stroked="f" strokeweight="0">
                <v:stroke miterlimit="83231f" joinstyle="miter"/>
                <v:path arrowok="t" textboxrect="0,0,782320,9144"/>
              </v:shape>
              <v:shape id="Shape 1413" o:spid="_x0000_s1028" style="position:absolute;left:7823;top:77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" path="m,l9144,r,9144l,9144,,e" fillcolor="black" stroked="f" strokeweight="0">
                <v:stroke miterlimit="83231f" joinstyle="miter"/>
                <v:path arrowok="t" textboxrect="0,0,9144,9144"/>
              </v:shape>
              <v:shape id="Shape 1414" o:spid="_x0000_s1029" style="position:absolute;left:7886;top:771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" path="m,l9144,r,9144l,9144,,e" fillcolor="black" stroked="f" strokeweight="0">
                <v:stroke miterlimit="83231f" joinstyle="miter"/>
                <v:path arrowok="t" textboxrect="0,0,9144,9144"/>
              </v:shape>
              <v:shape id="Shape 1415" o:spid="_x0000_s1030" style="position:absolute;left:7912;top:77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" path="m,l9144,r,9144l,9144,,e" fillcolor="black" stroked="f" strokeweight="0">
                <v:stroke miterlimit="83231f" joinstyle="miter"/>
                <v:path arrowok="t" textboxrect="0,0,9144,9144"/>
              </v:shape>
              <v:shape id="Shape 1416" o:spid="_x0000_s1031" style="position:absolute;left:7975;top:7719;width:51480;height:91;visibility:visible;mso-wrap-style:square;v-text-anchor:top" coordsize="51479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" path="m,l5147945,r,9144l,9144,,e" fillcolor="black" stroked="f" strokeweight="0">
                <v:stroke miterlimit="83231f" joinstyle="miter"/>
                <v:path arrowok="t" textboxrect="0,0,514794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2" type="#_x0000_t75" style="position:absolute;left:688;width:5791;height:7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">
                <v:imagedata r:id="rId2" o:title=""/>
              </v:shape>
            </v:group>
          </w:pict>
        </mc:Fallback>
      </mc:AlternateContent>
    </w:r>
    <w:r>
      <w:rPr>
        <w:rFonts w:ascii="Verdana" w:eastAsia="Verdana" w:hAnsi="Verdana" w:cs="Verdana"/>
        <w:color w:val="223F80"/>
      </w:rPr>
      <w:t xml:space="preserve"> </w:t>
    </w:r>
    <w:r>
      <w:rPr>
        <w:rFonts w:ascii="Verdana" w:eastAsia="Verdana" w:hAnsi="Verdana" w:cs="Verdana"/>
        <w:color w:val="223F80"/>
      </w:rPr>
      <w:t xml:space="preserve"> </w:t>
    </w:r>
    <w:r>
      <w:rPr>
        <w:rFonts w:ascii="Calibri" w:eastAsia="Calibri" w:hAnsi="Calibri" w:cs="Calibri"/>
        <w:color w:val="223F80"/>
      </w:rPr>
      <w:t xml:space="preserve">Sofia, PO 1000, Triaditza dstr., 99 Knyaz Boris I Str., 3rd floor  </w:t>
    </w:r>
    <w:r>
      <w:t xml:space="preserve">  </w:t>
    </w:r>
  </w:p>
  <w:p w:rsidR="00B63346" w:rsidRDefault="00B63346" w:rsidP="00B63346">
    <w:pPr>
      <w:spacing w:line="259" w:lineRule="auto"/>
      <w:ind w:left="1320"/>
    </w:pPr>
    <w:r>
      <w:rPr>
        <w:rFonts w:ascii="Calibri" w:eastAsia="Calibri" w:hAnsi="Calibri" w:cs="Calibri"/>
        <w:color w:val="223F80"/>
      </w:rPr>
      <w:t xml:space="preserve"> </w:t>
    </w:r>
    <w:r>
      <w:rPr>
        <w:color w:val="223F80"/>
      </w:rPr>
      <w:t xml:space="preserve"> </w:t>
    </w:r>
    <w:r>
      <w:rPr>
        <w:rFonts w:ascii="Calibri" w:eastAsia="Calibri" w:hAnsi="Calibri" w:cs="Calibri"/>
        <w:color w:val="223F80"/>
      </w:rPr>
      <w:t>+359 877 882 287, e-mail: wetzforces@gmail.com</w:t>
    </w:r>
    <w:r>
      <w:rPr>
        <w:rFonts w:ascii="Verdana" w:eastAsia="Verdana" w:hAnsi="Verdana" w:cs="Verdana"/>
        <w:b/>
        <w:color w:val="223F80"/>
        <w:sz w:val="28"/>
      </w:rPr>
      <w:t xml:space="preserve">  </w:t>
    </w:r>
    <w:r>
      <w:t xml:space="preserve">  </w:t>
    </w:r>
  </w:p>
  <w:p w:rsidR="00B63346" w:rsidRDefault="00B63346" w:rsidP="00B63346">
    <w:pPr>
      <w:spacing w:line="259" w:lineRule="auto"/>
      <w:ind w:left="110"/>
    </w:pPr>
    <w:r>
      <w:rPr>
        <w:rFonts w:ascii="Verdana" w:eastAsia="Verdana" w:hAnsi="Verdana" w:cs="Verdana"/>
        <w:b/>
        <w:color w:val="223F80"/>
        <w:sz w:val="28"/>
      </w:rPr>
      <w:t xml:space="preserve"> </w:t>
    </w:r>
    <w:r>
      <w:t xml:space="preserve">  </w:t>
    </w:r>
  </w:p>
  <w:p w:rsidR="00516FDE" w:rsidRDefault="00516FD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93EDB"/>
    <w:multiLevelType w:val="multilevel"/>
    <w:tmpl w:val="4880AC7E"/>
    <w:lvl w:ilvl="0">
      <w:start w:val="4"/>
      <w:numFmt w:val="decimal"/>
      <w:lvlText w:val="%1"/>
      <w:lvlJc w:val="left"/>
      <w:pPr>
        <w:ind w:left="753" w:hanging="720"/>
      </w:pPr>
      <w:rPr>
        <w:rFonts w:hint="default"/>
        <w:lang w:val="en-US" w:eastAsia="en-US" w:bidi="ar-SA"/>
      </w:rPr>
    </w:lvl>
    <w:lvl w:ilvl="1">
      <w:start w:val="1"/>
      <w:numFmt w:val="decimal"/>
      <w:lvlText w:val="%1.%2."/>
      <w:lvlJc w:val="left"/>
      <w:pPr>
        <w:ind w:left="753"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21" w:hanging="720"/>
      </w:pPr>
      <w:rPr>
        <w:rFonts w:hint="default"/>
        <w:lang w:val="en-US" w:eastAsia="en-US" w:bidi="ar-SA"/>
      </w:rPr>
    </w:lvl>
    <w:lvl w:ilvl="3">
      <w:numFmt w:val="bullet"/>
      <w:lvlText w:val="•"/>
      <w:lvlJc w:val="left"/>
      <w:pPr>
        <w:ind w:left="3251" w:hanging="720"/>
      </w:pPr>
      <w:rPr>
        <w:rFonts w:hint="default"/>
        <w:lang w:val="en-US" w:eastAsia="en-US" w:bidi="ar-SA"/>
      </w:rPr>
    </w:lvl>
    <w:lvl w:ilvl="4">
      <w:numFmt w:val="bullet"/>
      <w:lvlText w:val="•"/>
      <w:lvlJc w:val="left"/>
      <w:pPr>
        <w:ind w:left="4082" w:hanging="720"/>
      </w:pPr>
      <w:rPr>
        <w:rFonts w:hint="default"/>
        <w:lang w:val="en-US" w:eastAsia="en-US" w:bidi="ar-SA"/>
      </w:rPr>
    </w:lvl>
    <w:lvl w:ilvl="5">
      <w:numFmt w:val="bullet"/>
      <w:lvlText w:val="•"/>
      <w:lvlJc w:val="left"/>
      <w:pPr>
        <w:ind w:left="4913" w:hanging="720"/>
      </w:pPr>
      <w:rPr>
        <w:rFonts w:hint="default"/>
        <w:lang w:val="en-US" w:eastAsia="en-US" w:bidi="ar-SA"/>
      </w:rPr>
    </w:lvl>
    <w:lvl w:ilvl="6">
      <w:numFmt w:val="bullet"/>
      <w:lvlText w:val="•"/>
      <w:lvlJc w:val="left"/>
      <w:pPr>
        <w:ind w:left="5743"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4" w:hanging="720"/>
      </w:pPr>
      <w:rPr>
        <w:rFonts w:hint="default"/>
        <w:lang w:val="en-US" w:eastAsia="en-US" w:bidi="ar-SA"/>
      </w:rPr>
    </w:lvl>
  </w:abstractNum>
  <w:abstractNum w:abstractNumId="1" w15:restartNumberingAfterBreak="0">
    <w:nsid w:val="2C8C2223"/>
    <w:multiLevelType w:val="multilevel"/>
    <w:tmpl w:val="ED8E2344"/>
    <w:lvl w:ilvl="0">
      <w:start w:val="1"/>
      <w:numFmt w:val="decimal"/>
      <w:lvlText w:val="%1."/>
      <w:lvlJc w:val="left"/>
      <w:pPr>
        <w:ind w:left="75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753"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21" w:hanging="720"/>
      </w:pPr>
      <w:rPr>
        <w:rFonts w:hint="default"/>
        <w:lang w:val="en-US" w:eastAsia="en-US" w:bidi="ar-SA"/>
      </w:rPr>
    </w:lvl>
    <w:lvl w:ilvl="3">
      <w:numFmt w:val="bullet"/>
      <w:lvlText w:val="•"/>
      <w:lvlJc w:val="left"/>
      <w:pPr>
        <w:ind w:left="3251" w:hanging="720"/>
      </w:pPr>
      <w:rPr>
        <w:rFonts w:hint="default"/>
        <w:lang w:val="en-US" w:eastAsia="en-US" w:bidi="ar-SA"/>
      </w:rPr>
    </w:lvl>
    <w:lvl w:ilvl="4">
      <w:numFmt w:val="bullet"/>
      <w:lvlText w:val="•"/>
      <w:lvlJc w:val="left"/>
      <w:pPr>
        <w:ind w:left="4082" w:hanging="720"/>
      </w:pPr>
      <w:rPr>
        <w:rFonts w:hint="default"/>
        <w:lang w:val="en-US" w:eastAsia="en-US" w:bidi="ar-SA"/>
      </w:rPr>
    </w:lvl>
    <w:lvl w:ilvl="5">
      <w:numFmt w:val="bullet"/>
      <w:lvlText w:val="•"/>
      <w:lvlJc w:val="left"/>
      <w:pPr>
        <w:ind w:left="4913" w:hanging="720"/>
      </w:pPr>
      <w:rPr>
        <w:rFonts w:hint="default"/>
        <w:lang w:val="en-US" w:eastAsia="en-US" w:bidi="ar-SA"/>
      </w:rPr>
    </w:lvl>
    <w:lvl w:ilvl="6">
      <w:numFmt w:val="bullet"/>
      <w:lvlText w:val="•"/>
      <w:lvlJc w:val="left"/>
      <w:pPr>
        <w:ind w:left="5743"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4" w:hanging="720"/>
      </w:pPr>
      <w:rPr>
        <w:rFonts w:hint="default"/>
        <w:lang w:val="en-US" w:eastAsia="en-US" w:bidi="ar-SA"/>
      </w:rPr>
    </w:lvl>
  </w:abstractNum>
  <w:abstractNum w:abstractNumId="2" w15:restartNumberingAfterBreak="0">
    <w:nsid w:val="3672698B"/>
    <w:multiLevelType w:val="multilevel"/>
    <w:tmpl w:val="742054A4"/>
    <w:lvl w:ilvl="0">
      <w:start w:val="6"/>
      <w:numFmt w:val="decimal"/>
      <w:lvlText w:val="%1"/>
      <w:lvlJc w:val="left"/>
      <w:pPr>
        <w:ind w:left="753" w:hanging="720"/>
      </w:pPr>
      <w:rPr>
        <w:rFonts w:hint="default"/>
        <w:lang w:val="en-US" w:eastAsia="en-US" w:bidi="ar-SA"/>
      </w:rPr>
    </w:lvl>
    <w:lvl w:ilvl="1">
      <w:start w:val="1"/>
      <w:numFmt w:val="decimal"/>
      <w:lvlText w:val="%1.%2."/>
      <w:lvlJc w:val="left"/>
      <w:pPr>
        <w:ind w:left="753"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53"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251" w:hanging="720"/>
      </w:pPr>
      <w:rPr>
        <w:rFonts w:hint="default"/>
        <w:lang w:val="en-US" w:eastAsia="en-US" w:bidi="ar-SA"/>
      </w:rPr>
    </w:lvl>
    <w:lvl w:ilvl="4">
      <w:numFmt w:val="bullet"/>
      <w:lvlText w:val="•"/>
      <w:lvlJc w:val="left"/>
      <w:pPr>
        <w:ind w:left="4082" w:hanging="720"/>
      </w:pPr>
      <w:rPr>
        <w:rFonts w:hint="default"/>
        <w:lang w:val="en-US" w:eastAsia="en-US" w:bidi="ar-SA"/>
      </w:rPr>
    </w:lvl>
    <w:lvl w:ilvl="5">
      <w:numFmt w:val="bullet"/>
      <w:lvlText w:val="•"/>
      <w:lvlJc w:val="left"/>
      <w:pPr>
        <w:ind w:left="4913" w:hanging="720"/>
      </w:pPr>
      <w:rPr>
        <w:rFonts w:hint="default"/>
        <w:lang w:val="en-US" w:eastAsia="en-US" w:bidi="ar-SA"/>
      </w:rPr>
    </w:lvl>
    <w:lvl w:ilvl="6">
      <w:numFmt w:val="bullet"/>
      <w:lvlText w:val="•"/>
      <w:lvlJc w:val="left"/>
      <w:pPr>
        <w:ind w:left="5743"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4" w:hanging="720"/>
      </w:pPr>
      <w:rPr>
        <w:rFonts w:hint="default"/>
        <w:lang w:val="en-US" w:eastAsia="en-US" w:bidi="ar-SA"/>
      </w:rPr>
    </w:lvl>
  </w:abstractNum>
  <w:abstractNum w:abstractNumId="3" w15:restartNumberingAfterBreak="0">
    <w:nsid w:val="483E2950"/>
    <w:multiLevelType w:val="multilevel"/>
    <w:tmpl w:val="9D1818FE"/>
    <w:lvl w:ilvl="0">
      <w:start w:val="14"/>
      <w:numFmt w:val="decimal"/>
      <w:lvlText w:val="%1"/>
      <w:lvlJc w:val="left"/>
      <w:pPr>
        <w:ind w:left="858" w:hanging="465"/>
      </w:pPr>
      <w:rPr>
        <w:rFonts w:hint="default"/>
        <w:lang w:val="en-US" w:eastAsia="en-US" w:bidi="ar-SA"/>
      </w:rPr>
    </w:lvl>
    <w:lvl w:ilvl="1">
      <w:start w:val="1"/>
      <w:numFmt w:val="decimal"/>
      <w:lvlText w:val="%1.%2"/>
      <w:lvlJc w:val="left"/>
      <w:pPr>
        <w:ind w:left="858" w:hanging="46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01" w:hanging="465"/>
      </w:pPr>
      <w:rPr>
        <w:rFonts w:hint="default"/>
        <w:lang w:val="en-US" w:eastAsia="en-US" w:bidi="ar-SA"/>
      </w:rPr>
    </w:lvl>
    <w:lvl w:ilvl="3">
      <w:numFmt w:val="bullet"/>
      <w:lvlText w:val="•"/>
      <w:lvlJc w:val="left"/>
      <w:pPr>
        <w:ind w:left="3321" w:hanging="465"/>
      </w:pPr>
      <w:rPr>
        <w:rFonts w:hint="default"/>
        <w:lang w:val="en-US" w:eastAsia="en-US" w:bidi="ar-SA"/>
      </w:rPr>
    </w:lvl>
    <w:lvl w:ilvl="4">
      <w:numFmt w:val="bullet"/>
      <w:lvlText w:val="•"/>
      <w:lvlJc w:val="left"/>
      <w:pPr>
        <w:ind w:left="4142" w:hanging="465"/>
      </w:pPr>
      <w:rPr>
        <w:rFonts w:hint="default"/>
        <w:lang w:val="en-US" w:eastAsia="en-US" w:bidi="ar-SA"/>
      </w:rPr>
    </w:lvl>
    <w:lvl w:ilvl="5">
      <w:numFmt w:val="bullet"/>
      <w:lvlText w:val="•"/>
      <w:lvlJc w:val="left"/>
      <w:pPr>
        <w:ind w:left="4963" w:hanging="465"/>
      </w:pPr>
      <w:rPr>
        <w:rFonts w:hint="default"/>
        <w:lang w:val="en-US" w:eastAsia="en-US" w:bidi="ar-SA"/>
      </w:rPr>
    </w:lvl>
    <w:lvl w:ilvl="6">
      <w:numFmt w:val="bullet"/>
      <w:lvlText w:val="•"/>
      <w:lvlJc w:val="left"/>
      <w:pPr>
        <w:ind w:left="5783" w:hanging="465"/>
      </w:pPr>
      <w:rPr>
        <w:rFonts w:hint="default"/>
        <w:lang w:val="en-US" w:eastAsia="en-US" w:bidi="ar-SA"/>
      </w:rPr>
    </w:lvl>
    <w:lvl w:ilvl="7">
      <w:numFmt w:val="bullet"/>
      <w:lvlText w:val="•"/>
      <w:lvlJc w:val="left"/>
      <w:pPr>
        <w:ind w:left="6604" w:hanging="465"/>
      </w:pPr>
      <w:rPr>
        <w:rFonts w:hint="default"/>
        <w:lang w:val="en-US" w:eastAsia="en-US" w:bidi="ar-SA"/>
      </w:rPr>
    </w:lvl>
    <w:lvl w:ilvl="8">
      <w:numFmt w:val="bullet"/>
      <w:lvlText w:val="•"/>
      <w:lvlJc w:val="left"/>
      <w:pPr>
        <w:ind w:left="7424" w:hanging="465"/>
      </w:pPr>
      <w:rPr>
        <w:rFonts w:hint="default"/>
        <w:lang w:val="en-US" w:eastAsia="en-US" w:bidi="ar-SA"/>
      </w:rPr>
    </w:lvl>
  </w:abstractNum>
  <w:abstractNum w:abstractNumId="4" w15:restartNumberingAfterBreak="0">
    <w:nsid w:val="56067186"/>
    <w:multiLevelType w:val="multilevel"/>
    <w:tmpl w:val="0A386062"/>
    <w:lvl w:ilvl="0">
      <w:start w:val="2"/>
      <w:numFmt w:val="decimal"/>
      <w:lvlText w:val="%1"/>
      <w:lvlJc w:val="left"/>
      <w:pPr>
        <w:ind w:left="573" w:hanging="540"/>
      </w:pPr>
      <w:rPr>
        <w:rFonts w:hint="default"/>
        <w:lang w:val="en-US" w:eastAsia="en-US" w:bidi="ar-SA"/>
      </w:rPr>
    </w:lvl>
    <w:lvl w:ilvl="1">
      <w:start w:val="1"/>
      <w:numFmt w:val="decimal"/>
      <w:lvlText w:val="%1.%2"/>
      <w:lvlJc w:val="left"/>
      <w:pPr>
        <w:ind w:left="573"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277" w:hanging="540"/>
      </w:pPr>
      <w:rPr>
        <w:rFonts w:hint="default"/>
        <w:lang w:val="en-US" w:eastAsia="en-US" w:bidi="ar-SA"/>
      </w:rPr>
    </w:lvl>
    <w:lvl w:ilvl="3">
      <w:numFmt w:val="bullet"/>
      <w:lvlText w:val="•"/>
      <w:lvlJc w:val="left"/>
      <w:pPr>
        <w:ind w:left="3125" w:hanging="540"/>
      </w:pPr>
      <w:rPr>
        <w:rFonts w:hint="default"/>
        <w:lang w:val="en-US" w:eastAsia="en-US" w:bidi="ar-SA"/>
      </w:rPr>
    </w:lvl>
    <w:lvl w:ilvl="4">
      <w:numFmt w:val="bullet"/>
      <w:lvlText w:val="•"/>
      <w:lvlJc w:val="left"/>
      <w:pPr>
        <w:ind w:left="3974" w:hanging="540"/>
      </w:pPr>
      <w:rPr>
        <w:rFonts w:hint="default"/>
        <w:lang w:val="en-US" w:eastAsia="en-US" w:bidi="ar-SA"/>
      </w:rPr>
    </w:lvl>
    <w:lvl w:ilvl="5">
      <w:numFmt w:val="bullet"/>
      <w:lvlText w:val="•"/>
      <w:lvlJc w:val="left"/>
      <w:pPr>
        <w:ind w:left="4823" w:hanging="540"/>
      </w:pPr>
      <w:rPr>
        <w:rFonts w:hint="default"/>
        <w:lang w:val="en-US" w:eastAsia="en-US" w:bidi="ar-SA"/>
      </w:rPr>
    </w:lvl>
    <w:lvl w:ilvl="6">
      <w:numFmt w:val="bullet"/>
      <w:lvlText w:val="•"/>
      <w:lvlJc w:val="left"/>
      <w:pPr>
        <w:ind w:left="5671" w:hanging="540"/>
      </w:pPr>
      <w:rPr>
        <w:rFonts w:hint="default"/>
        <w:lang w:val="en-US" w:eastAsia="en-US" w:bidi="ar-SA"/>
      </w:rPr>
    </w:lvl>
    <w:lvl w:ilvl="7">
      <w:numFmt w:val="bullet"/>
      <w:lvlText w:val="•"/>
      <w:lvlJc w:val="left"/>
      <w:pPr>
        <w:ind w:left="6520" w:hanging="540"/>
      </w:pPr>
      <w:rPr>
        <w:rFonts w:hint="default"/>
        <w:lang w:val="en-US" w:eastAsia="en-US" w:bidi="ar-SA"/>
      </w:rPr>
    </w:lvl>
    <w:lvl w:ilvl="8">
      <w:numFmt w:val="bullet"/>
      <w:lvlText w:val="•"/>
      <w:lvlJc w:val="left"/>
      <w:pPr>
        <w:ind w:left="7368" w:hanging="540"/>
      </w:pPr>
      <w:rPr>
        <w:rFonts w:hint="default"/>
        <w:lang w:val="en-US" w:eastAsia="en-US" w:bidi="ar-SA"/>
      </w:rPr>
    </w:lvl>
  </w:abstractNum>
  <w:abstractNum w:abstractNumId="5" w15:restartNumberingAfterBreak="0">
    <w:nsid w:val="576212F9"/>
    <w:multiLevelType w:val="multilevel"/>
    <w:tmpl w:val="FB0CC7C4"/>
    <w:lvl w:ilvl="0">
      <w:start w:val="3"/>
      <w:numFmt w:val="decimal"/>
      <w:lvlText w:val="%1"/>
      <w:lvlJc w:val="left"/>
      <w:pPr>
        <w:ind w:left="393" w:hanging="360"/>
      </w:pPr>
      <w:rPr>
        <w:rFonts w:hint="default"/>
        <w:lang w:val="en-US" w:eastAsia="en-US" w:bidi="ar-SA"/>
      </w:rPr>
    </w:lvl>
    <w:lvl w:ilvl="1">
      <w:start w:val="1"/>
      <w:numFmt w:val="decimal"/>
      <w:lvlText w:val="%1.%2"/>
      <w:lvlJc w:val="left"/>
      <w:pPr>
        <w:ind w:left="393"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5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473" w:hanging="717"/>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3376" w:hanging="717"/>
      </w:pPr>
      <w:rPr>
        <w:rFonts w:hint="default"/>
        <w:lang w:val="en-US" w:eastAsia="en-US" w:bidi="ar-SA"/>
      </w:rPr>
    </w:lvl>
    <w:lvl w:ilvl="5">
      <w:numFmt w:val="bullet"/>
      <w:lvlText w:val="•"/>
      <w:lvlJc w:val="left"/>
      <w:pPr>
        <w:ind w:left="4324" w:hanging="717"/>
      </w:pPr>
      <w:rPr>
        <w:rFonts w:hint="default"/>
        <w:lang w:val="en-US" w:eastAsia="en-US" w:bidi="ar-SA"/>
      </w:rPr>
    </w:lvl>
    <w:lvl w:ilvl="6">
      <w:numFmt w:val="bullet"/>
      <w:lvlText w:val="•"/>
      <w:lvlJc w:val="left"/>
      <w:pPr>
        <w:ind w:left="5273" w:hanging="717"/>
      </w:pPr>
      <w:rPr>
        <w:rFonts w:hint="default"/>
        <w:lang w:val="en-US" w:eastAsia="en-US" w:bidi="ar-SA"/>
      </w:rPr>
    </w:lvl>
    <w:lvl w:ilvl="7">
      <w:numFmt w:val="bullet"/>
      <w:lvlText w:val="•"/>
      <w:lvlJc w:val="left"/>
      <w:pPr>
        <w:ind w:left="6221" w:hanging="717"/>
      </w:pPr>
      <w:rPr>
        <w:rFonts w:hint="default"/>
        <w:lang w:val="en-US" w:eastAsia="en-US" w:bidi="ar-SA"/>
      </w:rPr>
    </w:lvl>
    <w:lvl w:ilvl="8">
      <w:numFmt w:val="bullet"/>
      <w:lvlText w:val="•"/>
      <w:lvlJc w:val="left"/>
      <w:pPr>
        <w:ind w:left="7169" w:hanging="717"/>
      </w:pPr>
      <w:rPr>
        <w:rFonts w:hint="default"/>
        <w:lang w:val="en-US" w:eastAsia="en-US" w:bidi="ar-SA"/>
      </w:rPr>
    </w:lvl>
  </w:abstractNum>
  <w:abstractNum w:abstractNumId="6" w15:restartNumberingAfterBreak="0">
    <w:nsid w:val="687E09B6"/>
    <w:multiLevelType w:val="multilevel"/>
    <w:tmpl w:val="4A9A5FA8"/>
    <w:lvl w:ilvl="0">
      <w:start w:val="5"/>
      <w:numFmt w:val="decimal"/>
      <w:lvlText w:val="%1"/>
      <w:lvlJc w:val="left"/>
      <w:pPr>
        <w:ind w:left="753" w:hanging="720"/>
      </w:pPr>
      <w:rPr>
        <w:rFonts w:hint="default"/>
        <w:lang w:val="en-US" w:eastAsia="en-US" w:bidi="ar-SA"/>
      </w:rPr>
    </w:lvl>
    <w:lvl w:ilvl="1">
      <w:start w:val="1"/>
      <w:numFmt w:val="decimal"/>
      <w:lvlText w:val="%1.%2."/>
      <w:lvlJc w:val="left"/>
      <w:pPr>
        <w:ind w:left="753"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53"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Letter"/>
      <w:lvlText w:val="%4."/>
      <w:lvlJc w:val="left"/>
      <w:pPr>
        <w:ind w:left="753" w:hanging="27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082" w:hanging="270"/>
      </w:pPr>
      <w:rPr>
        <w:rFonts w:hint="default"/>
        <w:lang w:val="en-US" w:eastAsia="en-US" w:bidi="ar-SA"/>
      </w:rPr>
    </w:lvl>
    <w:lvl w:ilvl="5">
      <w:numFmt w:val="bullet"/>
      <w:lvlText w:val="•"/>
      <w:lvlJc w:val="left"/>
      <w:pPr>
        <w:ind w:left="4913" w:hanging="270"/>
      </w:pPr>
      <w:rPr>
        <w:rFonts w:hint="default"/>
        <w:lang w:val="en-US" w:eastAsia="en-US" w:bidi="ar-SA"/>
      </w:rPr>
    </w:lvl>
    <w:lvl w:ilvl="6">
      <w:numFmt w:val="bullet"/>
      <w:lvlText w:val="•"/>
      <w:lvlJc w:val="left"/>
      <w:pPr>
        <w:ind w:left="5743" w:hanging="270"/>
      </w:pPr>
      <w:rPr>
        <w:rFonts w:hint="default"/>
        <w:lang w:val="en-US" w:eastAsia="en-US" w:bidi="ar-SA"/>
      </w:rPr>
    </w:lvl>
    <w:lvl w:ilvl="7">
      <w:numFmt w:val="bullet"/>
      <w:lvlText w:val="•"/>
      <w:lvlJc w:val="left"/>
      <w:pPr>
        <w:ind w:left="6574" w:hanging="270"/>
      </w:pPr>
      <w:rPr>
        <w:rFonts w:hint="default"/>
        <w:lang w:val="en-US" w:eastAsia="en-US" w:bidi="ar-SA"/>
      </w:rPr>
    </w:lvl>
    <w:lvl w:ilvl="8">
      <w:numFmt w:val="bullet"/>
      <w:lvlText w:val="•"/>
      <w:lvlJc w:val="left"/>
      <w:pPr>
        <w:ind w:left="7404" w:hanging="270"/>
      </w:pPr>
      <w:rPr>
        <w:rFonts w:hint="default"/>
        <w:lang w:val="en-US" w:eastAsia="en-US" w:bidi="ar-SA"/>
      </w:rPr>
    </w:lvl>
  </w:abstractNum>
  <w:abstractNum w:abstractNumId="7" w15:restartNumberingAfterBreak="0">
    <w:nsid w:val="6D9F45EA"/>
    <w:multiLevelType w:val="multilevel"/>
    <w:tmpl w:val="1110E388"/>
    <w:lvl w:ilvl="0">
      <w:start w:val="12"/>
      <w:numFmt w:val="decimal"/>
      <w:lvlText w:val="%1"/>
      <w:lvlJc w:val="left"/>
      <w:pPr>
        <w:ind w:left="498" w:hanging="465"/>
      </w:pPr>
      <w:rPr>
        <w:rFonts w:hint="default"/>
        <w:lang w:val="en-US" w:eastAsia="en-US" w:bidi="ar-SA"/>
      </w:rPr>
    </w:lvl>
    <w:lvl w:ilvl="1">
      <w:start w:val="1"/>
      <w:numFmt w:val="decimal"/>
      <w:lvlText w:val="%1.%2"/>
      <w:lvlJc w:val="left"/>
      <w:pPr>
        <w:ind w:left="498" w:hanging="46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213" w:hanging="465"/>
      </w:pPr>
      <w:rPr>
        <w:rFonts w:hint="default"/>
        <w:lang w:val="en-US" w:eastAsia="en-US" w:bidi="ar-SA"/>
      </w:rPr>
    </w:lvl>
    <w:lvl w:ilvl="3">
      <w:numFmt w:val="bullet"/>
      <w:lvlText w:val="•"/>
      <w:lvlJc w:val="left"/>
      <w:pPr>
        <w:ind w:left="3069" w:hanging="465"/>
      </w:pPr>
      <w:rPr>
        <w:rFonts w:hint="default"/>
        <w:lang w:val="en-US" w:eastAsia="en-US" w:bidi="ar-SA"/>
      </w:rPr>
    </w:lvl>
    <w:lvl w:ilvl="4">
      <w:numFmt w:val="bullet"/>
      <w:lvlText w:val="•"/>
      <w:lvlJc w:val="left"/>
      <w:pPr>
        <w:ind w:left="3926" w:hanging="465"/>
      </w:pPr>
      <w:rPr>
        <w:rFonts w:hint="default"/>
        <w:lang w:val="en-US" w:eastAsia="en-US" w:bidi="ar-SA"/>
      </w:rPr>
    </w:lvl>
    <w:lvl w:ilvl="5">
      <w:numFmt w:val="bullet"/>
      <w:lvlText w:val="•"/>
      <w:lvlJc w:val="left"/>
      <w:pPr>
        <w:ind w:left="4783" w:hanging="465"/>
      </w:pPr>
      <w:rPr>
        <w:rFonts w:hint="default"/>
        <w:lang w:val="en-US" w:eastAsia="en-US" w:bidi="ar-SA"/>
      </w:rPr>
    </w:lvl>
    <w:lvl w:ilvl="6">
      <w:numFmt w:val="bullet"/>
      <w:lvlText w:val="•"/>
      <w:lvlJc w:val="left"/>
      <w:pPr>
        <w:ind w:left="5639" w:hanging="465"/>
      </w:pPr>
      <w:rPr>
        <w:rFonts w:hint="default"/>
        <w:lang w:val="en-US" w:eastAsia="en-US" w:bidi="ar-SA"/>
      </w:rPr>
    </w:lvl>
    <w:lvl w:ilvl="7">
      <w:numFmt w:val="bullet"/>
      <w:lvlText w:val="•"/>
      <w:lvlJc w:val="left"/>
      <w:pPr>
        <w:ind w:left="6496" w:hanging="465"/>
      </w:pPr>
      <w:rPr>
        <w:rFonts w:hint="default"/>
        <w:lang w:val="en-US" w:eastAsia="en-US" w:bidi="ar-SA"/>
      </w:rPr>
    </w:lvl>
    <w:lvl w:ilvl="8">
      <w:numFmt w:val="bullet"/>
      <w:lvlText w:val="•"/>
      <w:lvlJc w:val="left"/>
      <w:pPr>
        <w:ind w:left="7352" w:hanging="465"/>
      </w:pPr>
      <w:rPr>
        <w:rFonts w:hint="default"/>
        <w:lang w:val="en-US" w:eastAsia="en-US" w:bidi="ar-SA"/>
      </w:rPr>
    </w:lvl>
  </w:abstractNum>
  <w:abstractNum w:abstractNumId="8" w15:restartNumberingAfterBreak="0">
    <w:nsid w:val="6FD21DEA"/>
    <w:multiLevelType w:val="hybridMultilevel"/>
    <w:tmpl w:val="ADE0E1F2"/>
    <w:lvl w:ilvl="0" w:tplc="B06CD522">
      <w:start w:val="1"/>
      <w:numFmt w:val="decimal"/>
      <w:lvlText w:val="%1."/>
      <w:lvlJc w:val="left"/>
      <w:pPr>
        <w:ind w:left="75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2424CE5C">
      <w:numFmt w:val="bullet"/>
      <w:lvlText w:val="•"/>
      <w:lvlJc w:val="left"/>
      <w:pPr>
        <w:ind w:left="1590" w:hanging="720"/>
      </w:pPr>
      <w:rPr>
        <w:rFonts w:hint="default"/>
        <w:lang w:val="en-US" w:eastAsia="en-US" w:bidi="ar-SA"/>
      </w:rPr>
    </w:lvl>
    <w:lvl w:ilvl="2" w:tplc="3AD0B7B4">
      <w:numFmt w:val="bullet"/>
      <w:lvlText w:val="•"/>
      <w:lvlJc w:val="left"/>
      <w:pPr>
        <w:ind w:left="2421" w:hanging="720"/>
      </w:pPr>
      <w:rPr>
        <w:rFonts w:hint="default"/>
        <w:lang w:val="en-US" w:eastAsia="en-US" w:bidi="ar-SA"/>
      </w:rPr>
    </w:lvl>
    <w:lvl w:ilvl="3" w:tplc="04DCD2DE">
      <w:numFmt w:val="bullet"/>
      <w:lvlText w:val="•"/>
      <w:lvlJc w:val="left"/>
      <w:pPr>
        <w:ind w:left="3251" w:hanging="720"/>
      </w:pPr>
      <w:rPr>
        <w:rFonts w:hint="default"/>
        <w:lang w:val="en-US" w:eastAsia="en-US" w:bidi="ar-SA"/>
      </w:rPr>
    </w:lvl>
    <w:lvl w:ilvl="4" w:tplc="2892E79A">
      <w:numFmt w:val="bullet"/>
      <w:lvlText w:val="•"/>
      <w:lvlJc w:val="left"/>
      <w:pPr>
        <w:ind w:left="4082" w:hanging="720"/>
      </w:pPr>
      <w:rPr>
        <w:rFonts w:hint="default"/>
        <w:lang w:val="en-US" w:eastAsia="en-US" w:bidi="ar-SA"/>
      </w:rPr>
    </w:lvl>
    <w:lvl w:ilvl="5" w:tplc="8DB0131A">
      <w:numFmt w:val="bullet"/>
      <w:lvlText w:val="•"/>
      <w:lvlJc w:val="left"/>
      <w:pPr>
        <w:ind w:left="4913" w:hanging="720"/>
      </w:pPr>
      <w:rPr>
        <w:rFonts w:hint="default"/>
        <w:lang w:val="en-US" w:eastAsia="en-US" w:bidi="ar-SA"/>
      </w:rPr>
    </w:lvl>
    <w:lvl w:ilvl="6" w:tplc="4A980EF4">
      <w:numFmt w:val="bullet"/>
      <w:lvlText w:val="•"/>
      <w:lvlJc w:val="left"/>
      <w:pPr>
        <w:ind w:left="5743" w:hanging="720"/>
      </w:pPr>
      <w:rPr>
        <w:rFonts w:hint="default"/>
        <w:lang w:val="en-US" w:eastAsia="en-US" w:bidi="ar-SA"/>
      </w:rPr>
    </w:lvl>
    <w:lvl w:ilvl="7" w:tplc="05FAA77C">
      <w:numFmt w:val="bullet"/>
      <w:lvlText w:val="•"/>
      <w:lvlJc w:val="left"/>
      <w:pPr>
        <w:ind w:left="6574" w:hanging="720"/>
      </w:pPr>
      <w:rPr>
        <w:rFonts w:hint="default"/>
        <w:lang w:val="en-US" w:eastAsia="en-US" w:bidi="ar-SA"/>
      </w:rPr>
    </w:lvl>
    <w:lvl w:ilvl="8" w:tplc="AFA6F7FA">
      <w:numFmt w:val="bullet"/>
      <w:lvlText w:val="•"/>
      <w:lvlJc w:val="left"/>
      <w:pPr>
        <w:ind w:left="7404" w:hanging="720"/>
      </w:pPr>
      <w:rPr>
        <w:rFonts w:hint="default"/>
        <w:lang w:val="en-US" w:eastAsia="en-US" w:bidi="ar-SA"/>
      </w:rPr>
    </w:lvl>
  </w:abstractNum>
  <w:num w:numId="1">
    <w:abstractNumId w:val="3"/>
  </w:num>
  <w:num w:numId="2">
    <w:abstractNumId w:val="7"/>
  </w:num>
  <w:num w:numId="3">
    <w:abstractNumId w:val="2"/>
  </w:num>
  <w:num w:numId="4">
    <w:abstractNumId w:val="6"/>
  </w:num>
  <w:num w:numId="5">
    <w:abstractNumId w:val="0"/>
  </w:num>
  <w:num w:numId="6">
    <w:abstractNumId w:val="5"/>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16FDE"/>
    <w:rsid w:val="00516FDE"/>
    <w:rsid w:val="007D1C39"/>
    <w:rsid w:val="00B633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77900"/>
  <w15:docId w15:val="{14C9F949-AB23-4FE9-AFEA-DD4BEB73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3"/>
      <w:outlineLvl w:val="0"/>
    </w:pPr>
    <w:rPr>
      <w:b/>
      <w:bCs/>
      <w:sz w:val="24"/>
      <w:szCs w:val="24"/>
    </w:rPr>
  </w:style>
  <w:style w:type="paragraph" w:styleId="Heading2">
    <w:name w:val="heading 2"/>
    <w:basedOn w:val="Normal"/>
    <w:uiPriority w:val="1"/>
    <w:qFormat/>
    <w:pPr>
      <w:ind w:left="39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53" w:right="3"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3346"/>
    <w:pPr>
      <w:tabs>
        <w:tab w:val="center" w:pos="4536"/>
        <w:tab w:val="right" w:pos="9072"/>
      </w:tabs>
    </w:pPr>
  </w:style>
  <w:style w:type="character" w:customStyle="1" w:styleId="HeaderChar">
    <w:name w:val="Header Char"/>
    <w:basedOn w:val="DefaultParagraphFont"/>
    <w:link w:val="Header"/>
    <w:uiPriority w:val="99"/>
    <w:rsid w:val="00B63346"/>
    <w:rPr>
      <w:rFonts w:ascii="Times New Roman" w:eastAsia="Times New Roman" w:hAnsi="Times New Roman" w:cs="Times New Roman"/>
    </w:rPr>
  </w:style>
  <w:style w:type="paragraph" w:styleId="Footer">
    <w:name w:val="footer"/>
    <w:basedOn w:val="Normal"/>
    <w:link w:val="FooterChar"/>
    <w:uiPriority w:val="99"/>
    <w:unhideWhenUsed/>
    <w:rsid w:val="00B63346"/>
    <w:pPr>
      <w:tabs>
        <w:tab w:val="center" w:pos="4536"/>
        <w:tab w:val="right" w:pos="9072"/>
      </w:tabs>
    </w:pPr>
  </w:style>
  <w:style w:type="character" w:customStyle="1" w:styleId="FooterChar">
    <w:name w:val="Footer Char"/>
    <w:basedOn w:val="DefaultParagraphFont"/>
    <w:link w:val="Footer"/>
    <w:uiPriority w:val="99"/>
    <w:rsid w:val="00B6334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office@specialsupply.eu" TargetMode="External"/><Relationship Id="rId2" Type="http://schemas.openxmlformats.org/officeDocument/2006/relationships/hyperlink" Target="http://www.specialsupply.eu/" TargetMode="External"/><Relationship Id="rId1" Type="http://schemas.openxmlformats.org/officeDocument/2006/relationships/hyperlink" Target="mailto:office@specialsupply.eu" TargetMode="External"/><Relationship Id="rId4" Type="http://schemas.openxmlformats.org/officeDocument/2006/relationships/hyperlink" Target="http://www.specialsupply.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3252</Words>
  <Characters>18542</Characters>
  <Application>Microsoft Office Word</Application>
  <DocSecurity>0</DocSecurity>
  <Lines>154</Lines>
  <Paragraphs>43</Paragraphs>
  <ScaleCrop>false</ScaleCrop>
  <Company/>
  <LinksUpToDate>false</LinksUpToDate>
  <CharactersWithSpaces>21751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Distributor Agreement.docx</dc:title>
  <cp:lastModifiedBy>ProBook</cp:lastModifiedBy>
  <cp:revision>2</cp:revision>
  <dcterms:created xsi:type="dcterms:W3CDTF">2025-01-05T09:34:00Z</dcterms:created>
  <dcterms:modified xsi:type="dcterms:W3CDTF">2025-01-05T09:46:00Z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Word</vt:lpwstr>
  </property>
  <property fmtid="{D5CDD505-2E9C-101B-9397-08002B2CF9AE}" pid="4" name="LastSaved">
    <vt:filetime>2025-01-05T00:00:00Z</vt:filetime>
  </property>
  <property fmtid="{D5CDD505-2E9C-101B-9397-08002B2CF9AE}" pid="5" name="Producer">
    <vt:lpwstr>macOS Version 10.16 (Build 20G1427) Quartz PDFContext</vt:lpwstr>
  </property>
</Properties>
</file>